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03" w:rsidRPr="00372A55" w:rsidRDefault="00EC5D03" w:rsidP="00D405FB">
      <w:pPr>
        <w:jc w:val="center"/>
        <w:rPr>
          <w:rFonts w:ascii="Times New Roman" w:hAnsi="Times New Roman"/>
          <w:sz w:val="32"/>
          <w:szCs w:val="32"/>
          <w:lang w:val="en-US"/>
        </w:rPr>
      </w:pPr>
      <w:r w:rsidRPr="00372A55">
        <w:rPr>
          <w:rFonts w:ascii="Times New Roman" w:hAnsi="Times New Roman"/>
          <w:sz w:val="32"/>
          <w:szCs w:val="32"/>
        </w:rPr>
        <w:t>Модул</w:t>
      </w:r>
      <w:r w:rsidRPr="00372A55">
        <w:rPr>
          <w:rFonts w:ascii="Times New Roman" w:hAnsi="Times New Roman"/>
          <w:sz w:val="32"/>
          <w:szCs w:val="32"/>
          <w:lang w:val="en-GB"/>
        </w:rPr>
        <w:t xml:space="preserve"> </w:t>
      </w:r>
      <w:r w:rsidR="00850416" w:rsidRPr="00372A55">
        <w:rPr>
          <w:rFonts w:ascii="Times New Roman" w:hAnsi="Times New Roman"/>
          <w:sz w:val="32"/>
          <w:szCs w:val="32"/>
          <w:lang w:val="en-US"/>
        </w:rPr>
        <w:t>5</w:t>
      </w:r>
    </w:p>
    <w:p w:rsidR="00EC5D03" w:rsidRPr="00372A55" w:rsidRDefault="00194242" w:rsidP="00D405FB">
      <w:pPr>
        <w:pStyle w:val="ab"/>
        <w:spacing w:after="200" w:line="276" w:lineRule="auto"/>
        <w:contextualSpacing w:val="0"/>
        <w:jc w:val="center"/>
        <w:rPr>
          <w:rFonts w:ascii="Times New Roman" w:hAnsi="Times New Roman"/>
          <w:b/>
          <w:color w:val="auto"/>
          <w:sz w:val="32"/>
          <w:szCs w:val="32"/>
          <w:lang w:val="en-GB"/>
        </w:rPr>
      </w:pPr>
      <w:r w:rsidRPr="00372A55">
        <w:rPr>
          <w:rFonts w:ascii="Times New Roman" w:hAnsi="Times New Roman"/>
          <w:b/>
          <w:color w:val="auto"/>
          <w:sz w:val="32"/>
          <w:szCs w:val="32"/>
          <w:lang w:val="bg-BG"/>
        </w:rPr>
        <w:t>РОЛЯТА НА СЕМЕЙСТВОТО</w:t>
      </w:r>
    </w:p>
    <w:p w:rsidR="00EA1267" w:rsidRPr="00372A55" w:rsidRDefault="00EA1267" w:rsidP="00D405FB">
      <w:pPr>
        <w:rPr>
          <w:rFonts w:ascii="Times New Roman" w:hAnsi="Times New Roman" w:cs="Times New Roman"/>
          <w:b/>
          <w:sz w:val="24"/>
          <w:szCs w:val="24"/>
          <w:lang w:val="en-GB"/>
        </w:rPr>
      </w:pPr>
    </w:p>
    <w:p w:rsidR="00EA1267" w:rsidRPr="00372A55" w:rsidRDefault="00904E9A" w:rsidP="00D405FB">
      <w:pPr>
        <w:jc w:val="center"/>
        <w:rPr>
          <w:rFonts w:ascii="Times New Roman" w:hAnsi="Times New Roman" w:cs="Times New Roman"/>
          <w:b/>
          <w:sz w:val="28"/>
          <w:szCs w:val="28"/>
          <w:lang w:val="en-GB"/>
        </w:rPr>
      </w:pPr>
      <w:r w:rsidRPr="00372A55">
        <w:rPr>
          <w:rFonts w:ascii="Times New Roman" w:hAnsi="Times New Roman" w:cs="Times New Roman"/>
          <w:b/>
          <w:sz w:val="28"/>
          <w:szCs w:val="28"/>
          <w:lang w:val="bg-BG"/>
        </w:rPr>
        <w:t>ВЪВЕДЕНИЕ</w:t>
      </w:r>
    </w:p>
    <w:p w:rsidR="003759F6" w:rsidRPr="00372A55" w:rsidRDefault="00395C51" w:rsidP="00D405FB">
      <w:pPr>
        <w:widowControl w:val="0"/>
        <w:autoSpaceDE w:val="0"/>
        <w:autoSpaceDN w:val="0"/>
        <w:adjustRightInd w:val="0"/>
        <w:ind w:left="1701" w:right="-199"/>
        <w:rPr>
          <w:rFonts w:ascii="Times New Roman" w:hAnsi="Times New Roman" w:cs="Times New Roman"/>
          <w:b/>
          <w:sz w:val="28"/>
          <w:szCs w:val="28"/>
          <w:lang w:val="bg-BG"/>
        </w:rPr>
      </w:pPr>
      <w:r w:rsidRPr="00372A55">
        <w:rPr>
          <w:rFonts w:ascii="Times New Roman" w:hAnsi="Times New Roman" w:cs="Times New Roman"/>
          <w:sz w:val="28"/>
          <w:szCs w:val="28"/>
          <w:lang w:val="bg-BG"/>
        </w:rPr>
        <w:t>„Книгата има важно място в</w:t>
      </w:r>
      <w:r w:rsidR="00C8297B" w:rsidRPr="00372A55">
        <w:rPr>
          <w:rFonts w:ascii="Times New Roman" w:hAnsi="Times New Roman" w:cs="Times New Roman"/>
          <w:sz w:val="28"/>
          <w:szCs w:val="28"/>
          <w:lang w:val="bg-BG"/>
        </w:rPr>
        <w:t xml:space="preserve"> живота на детето и в неговото развитие, защото тя играе, съзидателна и културна роля.</w:t>
      </w:r>
      <w:r w:rsidR="00C8297B" w:rsidRPr="00372A55">
        <w:rPr>
          <w:rFonts w:ascii="Times New Roman" w:hAnsi="Times New Roman" w:cs="Times New Roman"/>
          <w:sz w:val="28"/>
          <w:szCs w:val="28"/>
          <w:lang w:val="en-US"/>
        </w:rPr>
        <w:t xml:space="preserve"> </w:t>
      </w:r>
      <w:r w:rsidR="00C8297B" w:rsidRPr="00372A55">
        <w:rPr>
          <w:rFonts w:ascii="Times New Roman" w:hAnsi="Times New Roman" w:cs="Times New Roman"/>
          <w:sz w:val="28"/>
          <w:szCs w:val="28"/>
          <w:lang w:val="bg-BG"/>
        </w:rPr>
        <w:t>Малкият читател обича да разглежда илюстрациите, възхищава се на героите и по този начин книгата се превръ</w:t>
      </w:r>
      <w:r w:rsidRPr="00372A55">
        <w:rPr>
          <w:rFonts w:ascii="Times New Roman" w:hAnsi="Times New Roman" w:cs="Times New Roman"/>
          <w:sz w:val="28"/>
          <w:szCs w:val="28"/>
          <w:lang w:val="bg-BG"/>
        </w:rPr>
        <w:t>ща в източник на удоволствие.  Ч</w:t>
      </w:r>
      <w:r w:rsidR="00C8297B" w:rsidRPr="00372A55">
        <w:rPr>
          <w:rFonts w:ascii="Times New Roman" w:hAnsi="Times New Roman" w:cs="Times New Roman"/>
          <w:sz w:val="28"/>
          <w:szCs w:val="28"/>
          <w:lang w:val="bg-BG"/>
        </w:rPr>
        <w:t>етенето е много повече от това. То е неизчерпаем източник на духовно богатство, развива въображението, изостря критическото мислене и позволява на детето да се докосне до човешката мисъл. Чрез книгата детето овладява езика, повишава общата си култура, отваря сетивата си за света и живота.“ (</w:t>
      </w:r>
      <w:r w:rsidR="00C8297B" w:rsidRPr="00372A55">
        <w:rPr>
          <w:rFonts w:ascii="Times New Roman" w:hAnsi="Times New Roman" w:cs="Times New Roman"/>
          <w:sz w:val="28"/>
          <w:szCs w:val="28"/>
          <w:lang w:val="en-US"/>
        </w:rPr>
        <w:t>Olivier</w:t>
      </w:r>
      <w:r w:rsidR="00C8297B" w:rsidRPr="00372A55">
        <w:rPr>
          <w:rFonts w:ascii="Times New Roman" w:hAnsi="Times New Roman" w:cs="Times New Roman"/>
          <w:sz w:val="28"/>
          <w:szCs w:val="28"/>
          <w:lang w:val="bg-BG"/>
        </w:rPr>
        <w:t xml:space="preserve">, 1976, </w:t>
      </w:r>
      <w:r w:rsidR="00C8297B" w:rsidRPr="00372A55">
        <w:rPr>
          <w:rFonts w:ascii="Times New Roman" w:hAnsi="Times New Roman" w:cs="Times New Roman"/>
          <w:sz w:val="28"/>
          <w:szCs w:val="28"/>
          <w:lang w:val="en-US"/>
        </w:rPr>
        <w:t>p</w:t>
      </w:r>
      <w:r w:rsidR="00C8297B" w:rsidRPr="00372A55">
        <w:rPr>
          <w:rFonts w:ascii="Times New Roman" w:hAnsi="Times New Roman" w:cs="Times New Roman"/>
          <w:sz w:val="28"/>
          <w:szCs w:val="28"/>
          <w:lang w:val="bg-BG"/>
        </w:rPr>
        <w:t xml:space="preserve"> .64)</w:t>
      </w:r>
    </w:p>
    <w:p w:rsidR="00C8297B" w:rsidRPr="00372A55" w:rsidRDefault="00C8297B" w:rsidP="00D405FB">
      <w:pPr>
        <w:widowControl w:val="0"/>
        <w:autoSpaceDE w:val="0"/>
        <w:autoSpaceDN w:val="0"/>
        <w:adjustRightInd w:val="0"/>
        <w:ind w:right="-199"/>
        <w:rPr>
          <w:rFonts w:ascii="Times New Roman" w:hAnsi="Times New Roman" w:cs="Times New Roman"/>
          <w:b/>
          <w:sz w:val="28"/>
          <w:szCs w:val="28"/>
          <w:lang w:val="bg-BG"/>
        </w:rPr>
      </w:pPr>
    </w:p>
    <w:p w:rsidR="00C8297B" w:rsidRPr="00372A55" w:rsidRDefault="00C8297B" w:rsidP="00372A55">
      <w:pPr>
        <w:pStyle w:val="a3"/>
        <w:ind w:left="0"/>
        <w:contextualSpacing w:val="0"/>
        <w:rPr>
          <w:rFonts w:ascii="Times New Roman" w:hAnsi="Times New Roman" w:cs="Times New Roman"/>
          <w:strike/>
          <w:sz w:val="28"/>
          <w:szCs w:val="28"/>
          <w:lang w:val="bg-BG"/>
        </w:rPr>
      </w:pPr>
      <w:r w:rsidRPr="00372A55">
        <w:rPr>
          <w:rFonts w:ascii="Times New Roman" w:hAnsi="Times New Roman" w:cs="Times New Roman"/>
          <w:sz w:val="28"/>
          <w:szCs w:val="28"/>
          <w:lang w:val="bg-BG"/>
        </w:rPr>
        <w:t>Четенето</w:t>
      </w:r>
      <w:r w:rsidR="00BE0CE4" w:rsidRPr="00372A55">
        <w:rPr>
          <w:rFonts w:ascii="Times New Roman" w:hAnsi="Times New Roman" w:cs="Times New Roman"/>
          <w:sz w:val="28"/>
          <w:szCs w:val="28"/>
          <w:lang w:val="bg-BG"/>
        </w:rPr>
        <w:t xml:space="preserve"> започва дълго преди детето да знае как да чете, така че    книгите следва да навлязат в живота му много рано. Ние формираме читатели още от люлката, тъй като развитието на езиковите умения и грамотността могат и трябва да започнат много преди детето да навлезе в системата на формалното образование. </w:t>
      </w:r>
      <w:r w:rsidR="00AB64AC" w:rsidRPr="00372A55">
        <w:rPr>
          <w:rFonts w:ascii="Times New Roman" w:hAnsi="Times New Roman" w:cs="Times New Roman"/>
          <w:sz w:val="28"/>
          <w:szCs w:val="28"/>
          <w:lang w:val="bg-BG"/>
        </w:rPr>
        <w:t>И в семейството, и в училище</w:t>
      </w:r>
      <w:r w:rsidR="00395C51" w:rsidRPr="00372A55">
        <w:rPr>
          <w:rFonts w:ascii="Times New Roman" w:hAnsi="Times New Roman" w:cs="Times New Roman"/>
          <w:sz w:val="28"/>
          <w:szCs w:val="28"/>
          <w:lang w:val="bg-BG"/>
        </w:rPr>
        <w:t>то</w:t>
      </w:r>
      <w:r w:rsidR="00AB64AC" w:rsidRPr="00372A55">
        <w:rPr>
          <w:rFonts w:ascii="Times New Roman" w:hAnsi="Times New Roman" w:cs="Times New Roman"/>
          <w:sz w:val="28"/>
          <w:szCs w:val="28"/>
          <w:lang w:val="bg-BG"/>
        </w:rPr>
        <w:t xml:space="preserve"> има безкрайно много възможности, които ще позволят на детето да се докосне до литературата. Тези приятни преживявания трябва да бъдат внимателно планирани, за да формират у детето позитивно отношение и да му позволят да усети удоволствието от четенето. Навиците на детето по отношение на четенето се формират и развиват във времето и в голяма степен зависят от нагласата, която ще създаде семейството. Когато родителите започнат да градят тези навици от люлката, с времето децата се превръщат в страстни читатели.</w:t>
      </w:r>
      <w:r w:rsidRPr="00372A55">
        <w:rPr>
          <w:rFonts w:ascii="Times New Roman" w:hAnsi="Times New Roman" w:cs="Times New Roman"/>
          <w:sz w:val="28"/>
          <w:szCs w:val="28"/>
          <w:lang w:val="bg-BG"/>
        </w:rPr>
        <w:t xml:space="preserve"> </w:t>
      </w:r>
    </w:p>
    <w:p w:rsidR="007F0015" w:rsidRPr="00372A55" w:rsidRDefault="00BF1F99" w:rsidP="00372A55">
      <w:pPr>
        <w:rPr>
          <w:rFonts w:ascii="Times New Roman" w:hAnsi="Times New Roman" w:cs="Times New Roman"/>
          <w:sz w:val="28"/>
          <w:szCs w:val="28"/>
          <w:lang w:val="bg-BG"/>
        </w:rPr>
      </w:pPr>
      <w:r w:rsidRPr="00372A55">
        <w:rPr>
          <w:rFonts w:ascii="Times New Roman" w:hAnsi="Times New Roman" w:cs="Times New Roman"/>
          <w:sz w:val="28"/>
          <w:szCs w:val="28"/>
          <w:lang w:val="bg-BG"/>
        </w:rPr>
        <w:t xml:space="preserve">Всъщност, детето започва своето пътуване към грамотността дълго преди да се научи да чете и пише. За да </w:t>
      </w:r>
      <w:r w:rsidR="00395C51" w:rsidRPr="00372A55">
        <w:rPr>
          <w:rFonts w:ascii="Times New Roman" w:hAnsi="Times New Roman" w:cs="Times New Roman"/>
          <w:sz w:val="28"/>
          <w:szCs w:val="28"/>
          <w:lang w:val="bg-BG"/>
        </w:rPr>
        <w:t>се усвои</w:t>
      </w:r>
      <w:r w:rsidRPr="00372A55">
        <w:rPr>
          <w:rFonts w:ascii="Times New Roman" w:hAnsi="Times New Roman" w:cs="Times New Roman"/>
          <w:sz w:val="28"/>
          <w:szCs w:val="28"/>
          <w:lang w:val="bg-BG"/>
        </w:rPr>
        <w:t xml:space="preserve"> четенето се изисква набор от умения, свързани с писмения език, както и ниво на развитие на някои умствени процеси, нагласи и очаквания. </w:t>
      </w:r>
      <w:r w:rsidR="00395C51" w:rsidRPr="00372A55">
        <w:rPr>
          <w:rFonts w:ascii="Times New Roman" w:hAnsi="Times New Roman" w:cs="Times New Roman"/>
          <w:sz w:val="28"/>
          <w:szCs w:val="28"/>
          <w:lang w:val="bg-BG"/>
        </w:rPr>
        <w:t>П</w:t>
      </w:r>
      <w:r w:rsidRPr="00372A55">
        <w:rPr>
          <w:rFonts w:ascii="Times New Roman" w:hAnsi="Times New Roman" w:cs="Times New Roman"/>
          <w:sz w:val="28"/>
          <w:szCs w:val="28"/>
          <w:lang w:val="bg-BG"/>
        </w:rPr>
        <w:t xml:space="preserve">реди детето да започне да се учи как да декодира, то трябва да развие определени модели на поведение, </w:t>
      </w:r>
      <w:r w:rsidRPr="00372A55">
        <w:rPr>
          <w:rFonts w:ascii="Times New Roman" w:hAnsi="Times New Roman" w:cs="Times New Roman"/>
          <w:sz w:val="28"/>
          <w:szCs w:val="28"/>
          <w:lang w:val="bg-BG"/>
        </w:rPr>
        <w:lastRenderedPageBreak/>
        <w:t>които се формират във взаимодействие с хората от най-близкото му обкръжение. Поведенческите модели от ранното детство са от изключителна важност, потвърждавайки вече известния факт, че четящото и грамотно обкръжение подготвя детето за процеса на ограмотяване, и че без мотивацията, която малкият ученик „донася“ от къщи</w:t>
      </w:r>
      <w:r w:rsidR="00F61537" w:rsidRPr="00372A55">
        <w:rPr>
          <w:rFonts w:ascii="Times New Roman" w:hAnsi="Times New Roman" w:cs="Times New Roman"/>
          <w:sz w:val="28"/>
          <w:szCs w:val="28"/>
          <w:lang w:val="bg-BG"/>
        </w:rPr>
        <w:t>, усвояването на четенето е много по-трудно. Най-важната стъпка, която и родителите, и учителите следва да направят преди да започнат да учат детето да чете, е да му покажат какво може да му даде четенето: знания за обкръжаващия го свят; възможност да опознае хора и земи, отдалечени на хиляди километри, или събития, случили се много преди то да се роди; да разбере човешките взаимоотношения; да се научи да различава добро от зло и да оценява постъпките на героите, а оттам – и на хората около себе си. Непрекъснатото демонстриране на ценностите, които носи четенето и литературата, следва да е задължение на цялото общество.</w:t>
      </w:r>
      <w:r w:rsidR="007F0015" w:rsidRPr="00372A55">
        <w:rPr>
          <w:rFonts w:ascii="Times New Roman" w:hAnsi="Times New Roman" w:cs="Times New Roman"/>
          <w:sz w:val="28"/>
          <w:szCs w:val="28"/>
          <w:lang w:val="bg-BG"/>
        </w:rPr>
        <w:t xml:space="preserve"> Децата трябва да приемат книгата като съществена част от тяхното културно наследство, като средство за личностно развитие и социална реализация. Задължение на училището, семейството и обществото като цяло е да даде пример и да предаде посланието, че съществуват ред причини, поради които си стр</w:t>
      </w:r>
      <w:r w:rsidR="000562CA" w:rsidRPr="00372A55">
        <w:rPr>
          <w:rFonts w:ascii="Times New Roman" w:hAnsi="Times New Roman" w:cs="Times New Roman"/>
          <w:sz w:val="28"/>
          <w:szCs w:val="28"/>
          <w:lang w:val="bg-BG"/>
        </w:rPr>
        <w:t>ува човек да чете книги.</w:t>
      </w:r>
    </w:p>
    <w:p w:rsidR="000562CA" w:rsidRPr="00372A55" w:rsidRDefault="000562CA" w:rsidP="00D405FB">
      <w:pPr>
        <w:rPr>
          <w:rFonts w:ascii="Times New Roman" w:hAnsi="Times New Roman" w:cs="Times New Roman"/>
          <w:sz w:val="28"/>
          <w:szCs w:val="28"/>
          <w:lang w:val="bg-BG"/>
        </w:rPr>
      </w:pPr>
    </w:p>
    <w:p w:rsidR="000562CA" w:rsidRPr="00372A55" w:rsidRDefault="000562CA" w:rsidP="00372A55">
      <w:pPr>
        <w:pStyle w:val="1"/>
        <w:spacing w:before="0" w:after="200"/>
        <w:ind w:firstLine="0"/>
        <w:rPr>
          <w:rFonts w:ascii="Times New Roman" w:hAnsi="Times New Roman" w:cs="Times New Roman"/>
          <w:color w:val="auto"/>
        </w:rPr>
      </w:pPr>
      <w:bookmarkStart w:id="0" w:name="_Toc455571911"/>
      <w:r w:rsidRPr="00372A55">
        <w:rPr>
          <w:rStyle w:val="10"/>
          <w:rFonts w:ascii="Times New Roman" w:hAnsi="Times New Roman" w:cs="Times New Roman"/>
          <w:b/>
          <w:color w:val="auto"/>
        </w:rPr>
        <w:t xml:space="preserve">1. </w:t>
      </w:r>
      <w:r w:rsidRPr="00372A55">
        <w:rPr>
          <w:rStyle w:val="10"/>
          <w:rFonts w:ascii="Times New Roman" w:hAnsi="Times New Roman" w:cs="Times New Roman"/>
          <w:b/>
          <w:color w:val="auto"/>
          <w:lang w:val="bg-BG"/>
        </w:rPr>
        <w:t xml:space="preserve">СОЦИОКУЛТУРАЛНА СЕМЕЙНА СРЕДА (четивна култура на родителите, традиции по отношение на четенето в семейството, ролята на родителите като модел) </w:t>
      </w:r>
      <w:bookmarkEnd w:id="0"/>
    </w:p>
    <w:p w:rsidR="000562CA" w:rsidRPr="00372A55" w:rsidRDefault="000562CA" w:rsidP="00D405FB">
      <w:pPr>
        <w:pStyle w:val="Default"/>
        <w:spacing w:after="200" w:line="276" w:lineRule="auto"/>
        <w:jc w:val="both"/>
        <w:rPr>
          <w:rFonts w:ascii="Times New Roman" w:hAnsi="Times New Roman" w:cs="Times New Roman"/>
          <w:b/>
          <w:color w:val="auto"/>
          <w:sz w:val="32"/>
          <w:szCs w:val="28"/>
          <w:lang w:val="bg-BG"/>
        </w:rPr>
      </w:pPr>
    </w:p>
    <w:p w:rsidR="000562CA" w:rsidRPr="00372A55" w:rsidRDefault="000562CA" w:rsidP="00D405FB">
      <w:pPr>
        <w:pStyle w:val="Default"/>
        <w:spacing w:after="200" w:line="276" w:lineRule="auto"/>
        <w:ind w:left="1701"/>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„Семейната среда влияе на детето по много начини. Ако родителите четат много, ако вкъщи имат книги, много по-вероятно е детето да започне да проявява интерес към четенето“ (</w:t>
      </w:r>
      <w:r w:rsidRPr="00372A55">
        <w:rPr>
          <w:rFonts w:ascii="Times New Roman" w:hAnsi="Times New Roman" w:cs="Times New Roman"/>
          <w:color w:val="auto"/>
          <w:sz w:val="28"/>
          <w:szCs w:val="28"/>
          <w:lang w:val="en-US"/>
        </w:rPr>
        <w:t>Oliver</w:t>
      </w:r>
      <w:r w:rsidRPr="00372A55">
        <w:rPr>
          <w:rFonts w:ascii="Times New Roman" w:hAnsi="Times New Roman" w:cs="Times New Roman"/>
          <w:color w:val="auto"/>
          <w:sz w:val="28"/>
          <w:szCs w:val="28"/>
          <w:lang w:val="bg-BG"/>
        </w:rPr>
        <w:t xml:space="preserve">, 1976, </w:t>
      </w:r>
      <w:r w:rsidRPr="00372A55">
        <w:rPr>
          <w:rFonts w:ascii="Times New Roman" w:hAnsi="Times New Roman" w:cs="Times New Roman"/>
          <w:color w:val="auto"/>
          <w:sz w:val="28"/>
          <w:szCs w:val="28"/>
          <w:lang w:val="en-US"/>
        </w:rPr>
        <w:t>p</w:t>
      </w:r>
      <w:r w:rsidRPr="00372A55">
        <w:rPr>
          <w:rFonts w:ascii="Times New Roman" w:hAnsi="Times New Roman" w:cs="Times New Roman"/>
          <w:color w:val="auto"/>
          <w:sz w:val="28"/>
          <w:szCs w:val="28"/>
          <w:lang w:val="bg-BG"/>
        </w:rPr>
        <w:t>.64)</w:t>
      </w:r>
    </w:p>
    <w:p w:rsidR="000562CA" w:rsidRPr="00372A55" w:rsidRDefault="000562CA" w:rsidP="00D405FB">
      <w:pPr>
        <w:pStyle w:val="Default"/>
        <w:spacing w:after="200" w:line="276" w:lineRule="auto"/>
        <w:jc w:val="both"/>
        <w:rPr>
          <w:rFonts w:ascii="Times New Roman" w:hAnsi="Times New Roman" w:cs="Times New Roman"/>
          <w:color w:val="auto"/>
          <w:sz w:val="28"/>
          <w:szCs w:val="28"/>
          <w:lang w:val="bg-BG"/>
        </w:rPr>
      </w:pPr>
    </w:p>
    <w:p w:rsidR="000562CA" w:rsidRPr="00372A55" w:rsidRDefault="00EB5F55"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Формирането на четивни навици е дълъг процес и той следва да започне в ранното детство, много преди началото на формалното ограмотяване на детето. В този контекст семейството играе решаваща роля, защото родителите са тези, които са главните действащи лица при формирането на четивните навици на детето и представляват най-</w:t>
      </w:r>
      <w:r w:rsidRPr="00372A55">
        <w:rPr>
          <w:rFonts w:ascii="Times New Roman" w:hAnsi="Times New Roman" w:cs="Times New Roman"/>
          <w:color w:val="auto"/>
          <w:sz w:val="28"/>
          <w:szCs w:val="28"/>
          <w:lang w:val="bg-BG"/>
        </w:rPr>
        <w:lastRenderedPageBreak/>
        <w:t>влиятелният и значим модел, чието поведение малкото дете се старае да имитира. Ако четивните компетенции не започнат да се развиват навреме, формирането им на по-късен етап се постига значително по-трудно.</w:t>
      </w:r>
    </w:p>
    <w:p w:rsidR="00A87AC4" w:rsidRPr="00372A55" w:rsidRDefault="00A87AC4" w:rsidP="00D405FB">
      <w:pPr>
        <w:pStyle w:val="Default"/>
        <w:spacing w:after="200" w:line="276" w:lineRule="auto"/>
        <w:ind w:firstLine="708"/>
        <w:jc w:val="both"/>
        <w:rPr>
          <w:rFonts w:ascii="Times New Roman" w:hAnsi="Times New Roman" w:cs="Times New Roman"/>
          <w:color w:val="auto"/>
          <w:sz w:val="28"/>
          <w:szCs w:val="28"/>
          <w:lang w:val="bg-BG"/>
        </w:rPr>
      </w:pPr>
    </w:p>
    <w:p w:rsidR="00A87AC4" w:rsidRPr="00372A55" w:rsidRDefault="00A87AC4" w:rsidP="00D405FB">
      <w:pPr>
        <w:pStyle w:val="2"/>
        <w:tabs>
          <w:tab w:val="left" w:pos="0"/>
        </w:tabs>
        <w:spacing w:before="0" w:after="200"/>
        <w:ind w:firstLine="0"/>
        <w:rPr>
          <w:rFonts w:ascii="Times New Roman" w:hAnsi="Times New Roman" w:cs="Times New Roman"/>
          <w:noProof/>
          <w:color w:val="auto"/>
          <w:sz w:val="28"/>
          <w:szCs w:val="28"/>
        </w:rPr>
      </w:pPr>
      <w:bookmarkStart w:id="1" w:name="_Toc455571912"/>
      <w:r w:rsidRPr="00372A55">
        <w:rPr>
          <w:rFonts w:ascii="Times New Roman" w:hAnsi="Times New Roman" w:cs="Times New Roman"/>
          <w:noProof/>
          <w:color w:val="auto"/>
          <w:sz w:val="28"/>
          <w:szCs w:val="28"/>
        </w:rPr>
        <w:t xml:space="preserve">1.1. </w:t>
      </w:r>
      <w:r w:rsidRPr="00372A55">
        <w:rPr>
          <w:rFonts w:ascii="Times New Roman" w:hAnsi="Times New Roman" w:cs="Times New Roman"/>
          <w:noProof/>
          <w:color w:val="auto"/>
          <w:sz w:val="28"/>
          <w:szCs w:val="28"/>
          <w:lang w:val="bg-BG"/>
        </w:rPr>
        <w:t xml:space="preserve">Влиянието на семейството за формиране на четивни навици </w:t>
      </w:r>
      <w:bookmarkEnd w:id="1"/>
    </w:p>
    <w:p w:rsidR="00A87AC4" w:rsidRPr="00372A55" w:rsidRDefault="00A87AC4" w:rsidP="00D405FB">
      <w:pPr>
        <w:pStyle w:val="Default"/>
        <w:spacing w:after="200" w:line="276" w:lineRule="auto"/>
        <w:jc w:val="both"/>
        <w:rPr>
          <w:rFonts w:ascii="Times New Roman" w:hAnsi="Times New Roman" w:cs="Times New Roman"/>
          <w:color w:val="auto"/>
          <w:sz w:val="28"/>
          <w:szCs w:val="28"/>
          <w:lang w:val="bg-BG"/>
        </w:rPr>
      </w:pPr>
    </w:p>
    <w:p w:rsidR="007F5439" w:rsidRPr="00372A55" w:rsidRDefault="003013D0"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Семейството служи като модел, играе ключова роля в развитието на грамотността, предавайки своите очаквания, отношението си към четенето и писането и допринася – често несъзнателно – за развитието на умения (езикови и металингвистични), необходими за овладяване на четенето и писането</w:t>
      </w:r>
      <w:r w:rsidR="000F64C6" w:rsidRPr="00372A55">
        <w:rPr>
          <w:rFonts w:ascii="Times New Roman" w:hAnsi="Times New Roman" w:cs="Times New Roman"/>
          <w:color w:val="auto"/>
          <w:sz w:val="28"/>
          <w:szCs w:val="28"/>
          <w:lang w:val="bg-BG"/>
        </w:rPr>
        <w:t>.</w:t>
      </w:r>
      <w:r w:rsidRPr="00372A55">
        <w:rPr>
          <w:rFonts w:ascii="Times New Roman" w:hAnsi="Times New Roman" w:cs="Times New Roman"/>
          <w:color w:val="auto"/>
          <w:sz w:val="28"/>
          <w:szCs w:val="28"/>
          <w:lang w:val="bg-BG"/>
        </w:rPr>
        <w:t xml:space="preserve">  Алварес </w:t>
      </w:r>
      <w:r w:rsidR="00A87AC4" w:rsidRPr="00372A55">
        <w:rPr>
          <w:rFonts w:ascii="Times New Roman" w:hAnsi="Times New Roman" w:cs="Times New Roman"/>
          <w:color w:val="auto"/>
          <w:sz w:val="28"/>
          <w:szCs w:val="28"/>
          <w:lang w:val="bg-BG"/>
        </w:rPr>
        <w:t xml:space="preserve">(2000), </w:t>
      </w:r>
      <w:r w:rsidRPr="00372A55">
        <w:rPr>
          <w:rFonts w:ascii="Times New Roman" w:hAnsi="Times New Roman" w:cs="Times New Roman"/>
          <w:color w:val="auto"/>
          <w:sz w:val="28"/>
          <w:szCs w:val="28"/>
          <w:lang w:val="bg-BG"/>
        </w:rPr>
        <w:t>цитиран от Балча</w:t>
      </w:r>
      <w:r w:rsidR="00A87AC4" w:rsidRPr="00372A55">
        <w:rPr>
          <w:rFonts w:ascii="Times New Roman" w:hAnsi="Times New Roman" w:cs="Times New Roman"/>
          <w:color w:val="auto"/>
          <w:sz w:val="28"/>
          <w:szCs w:val="28"/>
          <w:lang w:val="bg-BG"/>
        </w:rPr>
        <w:t xml:space="preserve"> (2008)</w:t>
      </w:r>
      <w:r w:rsidRPr="00372A55">
        <w:rPr>
          <w:rFonts w:ascii="Times New Roman" w:hAnsi="Times New Roman" w:cs="Times New Roman"/>
          <w:color w:val="auto"/>
          <w:sz w:val="28"/>
          <w:szCs w:val="28"/>
          <w:lang w:val="bg-BG"/>
        </w:rPr>
        <w:t xml:space="preserve">, казва, че „без помощта на родителите, вероятността у децата да се формира позитивно отношение към четенето е много малка“. </w:t>
      </w:r>
      <w:r w:rsidR="003F6028" w:rsidRPr="00372A55">
        <w:rPr>
          <w:rFonts w:ascii="Times New Roman" w:hAnsi="Times New Roman" w:cs="Times New Roman"/>
          <w:color w:val="auto"/>
          <w:sz w:val="28"/>
          <w:szCs w:val="28"/>
          <w:lang w:val="bg-BG"/>
        </w:rPr>
        <w:t xml:space="preserve">Според Гомес (1996) читателят се формира от люлката, книгата следва да се разглежда като средство за забавление, което присъства в живота на детето наред с играчките и игрите. Задължение на възрастния е да чете на/ заедно с детето и да му разкрие потенциала на книгите. Магелан и Апийлс (1998) също показват, че когато възрастният и детето се потапят в атмосферата на дадена литературна творба, това поражда емоционална обвързаност, усещане за съпричастност и споделяне. Семейството трябва да насочва и поощрява контакта на детето с книгата и други печатни материали, да подхранва неговия интерес и любопитство. </w:t>
      </w:r>
      <w:r w:rsidR="007F5439" w:rsidRPr="00372A55">
        <w:rPr>
          <w:rFonts w:ascii="Times New Roman" w:hAnsi="Times New Roman" w:cs="Times New Roman"/>
          <w:color w:val="auto"/>
          <w:sz w:val="28"/>
          <w:szCs w:val="28"/>
          <w:lang w:val="bg-BG"/>
        </w:rPr>
        <w:t>За детето семейството е основен модел за подражание. Постоянното присъствие на книги, списания, вестници в дома ще събуди любопитството на детето и ще изгради у него представата за четенето като за ежедневен ритуал в семейството. Ако детето е с впечатлението, че родителите редовно четат и че това им доставя удоволствие, то най-вероятно ще прояви интерес към книгите и към четенето като цяло.</w:t>
      </w:r>
    </w:p>
    <w:p w:rsidR="00A87AC4" w:rsidRPr="00372A55" w:rsidRDefault="00F27EC2"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 xml:space="preserve">Като пръв посредник в социализацията на детето, семейството влияе по много и различни начини върху неговия живот, така че ако у дома родителите имат навика да четат много, това поведение служи като стимулатор за детето да започне да проявява интерес към четенето. Ако семейството отделя достатъчно време да чете на детето книжки, определено то ще започне отрано да разбира смисъла на думите и в последствие ще разполага с богат речников запас. В този смисъл – в една </w:t>
      </w:r>
      <w:r w:rsidRPr="00372A55">
        <w:rPr>
          <w:rFonts w:ascii="Times New Roman" w:hAnsi="Times New Roman" w:cs="Times New Roman"/>
          <w:color w:val="auto"/>
          <w:sz w:val="28"/>
          <w:szCs w:val="28"/>
          <w:lang w:val="bg-BG"/>
        </w:rPr>
        <w:lastRenderedPageBreak/>
        <w:t>стимулираща и мотивираща среда детето не просто формира „вкус“ към книгата, но и ценности, оформящи личността му на по-късен етап.</w:t>
      </w:r>
    </w:p>
    <w:p w:rsidR="00F27EC2" w:rsidRPr="00372A55" w:rsidRDefault="00F27EC2"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На свой ред, четенето на малкото дете представлява дейност, равностойна по значение на играта</w:t>
      </w:r>
      <w:r w:rsidR="00487A20" w:rsidRPr="00372A55">
        <w:rPr>
          <w:rFonts w:ascii="Times New Roman" w:hAnsi="Times New Roman" w:cs="Times New Roman"/>
          <w:color w:val="auto"/>
          <w:sz w:val="28"/>
          <w:szCs w:val="28"/>
          <w:lang w:val="bg-BG"/>
        </w:rPr>
        <w:t>. Тя осигурява възможност за детето и родителя да прекарат известно време заедно, в спокойна, предразполагаща към комуникация среда. Когато родителят чете на детето (особено ако четенето е „изразително“), той не просто му предава знания, а го потапя в един приказен свят, където те споделят емоции и преживявания; явява се свързващото звено между автора и детето (слушателя). Велосо и Скратчед (2002) казват, че „</w:t>
      </w:r>
      <w:r w:rsidR="00AA37B4" w:rsidRPr="00372A55">
        <w:rPr>
          <w:rFonts w:ascii="Times New Roman" w:hAnsi="Times New Roman" w:cs="Times New Roman"/>
          <w:color w:val="auto"/>
          <w:sz w:val="28"/>
          <w:szCs w:val="28"/>
          <w:lang w:val="bg-BG"/>
        </w:rPr>
        <w:t>Ако детето не е имало шанса да се роди в семейство, където четенето е на почит, то от съществено значение е наличието на „посредници“, които да му помогнат да открие удоволствието от четенето както в естетически и емоционален, така и в познавателен план.“ (с.28)</w:t>
      </w:r>
    </w:p>
    <w:p w:rsidR="005072A8" w:rsidRPr="00372A55" w:rsidRDefault="00487A20"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В съвременното общество децата започват да развиват умения за работа с писмената форма на езика преди началото на формалното образование </w:t>
      </w:r>
      <w:r w:rsidR="00A87AC4" w:rsidRPr="00372A55">
        <w:rPr>
          <w:rFonts w:ascii="Times New Roman" w:hAnsi="Times New Roman"/>
          <w:sz w:val="28"/>
          <w:szCs w:val="28"/>
          <w:lang w:val="bg-BG"/>
        </w:rPr>
        <w:t>(</w:t>
      </w:r>
      <w:proofErr w:type="spellStart"/>
      <w:r w:rsidR="00A87AC4" w:rsidRPr="00372A55">
        <w:rPr>
          <w:rFonts w:ascii="Times New Roman" w:hAnsi="Times New Roman"/>
          <w:sz w:val="28"/>
          <w:szCs w:val="28"/>
          <w:lang w:val="en-US"/>
        </w:rPr>
        <w:t>Cimaz</w:t>
      </w:r>
      <w:proofErr w:type="spellEnd"/>
      <w:r w:rsidR="00A87AC4" w:rsidRPr="00372A55">
        <w:rPr>
          <w:rFonts w:ascii="Times New Roman" w:hAnsi="Times New Roman"/>
          <w:sz w:val="28"/>
          <w:szCs w:val="28"/>
          <w:lang w:val="bg-BG"/>
        </w:rPr>
        <w:t>, 1978),</w:t>
      </w:r>
      <w:r w:rsidR="00C8289E" w:rsidRPr="00372A55">
        <w:rPr>
          <w:rFonts w:ascii="Times New Roman" w:hAnsi="Times New Roman"/>
          <w:sz w:val="28"/>
          <w:szCs w:val="28"/>
          <w:lang w:val="bg-BG"/>
        </w:rPr>
        <w:t xml:space="preserve"> сблъсквайки се със социалната практика за четене много преди да се научат да четат</w:t>
      </w:r>
      <w:r w:rsidR="00A87AC4" w:rsidRPr="00372A55">
        <w:rPr>
          <w:rFonts w:ascii="Times New Roman" w:hAnsi="Times New Roman"/>
          <w:sz w:val="28"/>
          <w:szCs w:val="28"/>
          <w:lang w:val="bg-BG"/>
        </w:rPr>
        <w:t xml:space="preserve"> (</w:t>
      </w:r>
      <w:proofErr w:type="spellStart"/>
      <w:r w:rsidR="00A87AC4" w:rsidRPr="00372A55">
        <w:rPr>
          <w:rFonts w:ascii="Times New Roman" w:hAnsi="Times New Roman"/>
          <w:sz w:val="28"/>
          <w:szCs w:val="28"/>
          <w:lang w:val="en-US"/>
        </w:rPr>
        <w:t>Azevedo</w:t>
      </w:r>
      <w:proofErr w:type="spellEnd"/>
      <w:r w:rsidR="00A87AC4" w:rsidRPr="00372A55">
        <w:rPr>
          <w:rFonts w:ascii="Times New Roman" w:hAnsi="Times New Roman"/>
          <w:sz w:val="28"/>
          <w:szCs w:val="28"/>
          <w:lang w:val="bg-BG"/>
        </w:rPr>
        <w:t>, 2006).</w:t>
      </w:r>
      <w:r w:rsidR="00C8289E" w:rsidRPr="00372A55">
        <w:rPr>
          <w:rFonts w:ascii="Times New Roman" w:hAnsi="Times New Roman"/>
          <w:sz w:val="28"/>
          <w:szCs w:val="28"/>
          <w:lang w:val="bg-BG"/>
        </w:rPr>
        <w:t xml:space="preserve"> Ежедневието предлага такава възможност на улицата, на детската площадка, на различни обществени места – навсякъде, където има указател</w:t>
      </w:r>
      <w:r w:rsidR="002B4A49" w:rsidRPr="00372A55">
        <w:rPr>
          <w:rFonts w:ascii="Times New Roman" w:hAnsi="Times New Roman"/>
          <w:sz w:val="28"/>
          <w:szCs w:val="28"/>
          <w:lang w:val="bg-BG"/>
        </w:rPr>
        <w:t>ни табели, реклами и др. – разби</w:t>
      </w:r>
      <w:r w:rsidR="00C8289E" w:rsidRPr="00372A55">
        <w:rPr>
          <w:rFonts w:ascii="Times New Roman" w:hAnsi="Times New Roman"/>
          <w:sz w:val="28"/>
          <w:szCs w:val="28"/>
          <w:lang w:val="bg-BG"/>
        </w:rPr>
        <w:t>ра се на този етап това става с помощ от възрастен. Джолибърт</w:t>
      </w:r>
      <w:r w:rsidR="00A87AC4" w:rsidRPr="00372A55">
        <w:rPr>
          <w:rFonts w:ascii="Times New Roman" w:hAnsi="Times New Roman"/>
          <w:sz w:val="28"/>
          <w:szCs w:val="28"/>
          <w:lang w:val="bg-BG"/>
        </w:rPr>
        <w:t xml:space="preserve"> (1991),</w:t>
      </w:r>
      <w:r w:rsidR="00C8289E" w:rsidRPr="00372A55">
        <w:rPr>
          <w:rFonts w:ascii="Times New Roman" w:hAnsi="Times New Roman"/>
          <w:sz w:val="28"/>
          <w:szCs w:val="28"/>
          <w:lang w:val="bg-BG"/>
        </w:rPr>
        <w:t xml:space="preserve"> във връзка с ранния контакт на децата с писменото слово, казва: „на улицата, вкъщи и в училище те (децата – б.пр.) прекарват много време в усилие да разгадаят смисъла на написаното на рекламните плакати, окачени по витрините на различни офиси, или на рафтовете в супермаркета, или във вестниците, книжките с комикси, детските книжки, и т.н.“</w:t>
      </w:r>
      <w:r w:rsidR="00A87AC4" w:rsidRPr="00372A55">
        <w:rPr>
          <w:rFonts w:ascii="Times New Roman" w:hAnsi="Times New Roman"/>
          <w:sz w:val="28"/>
          <w:szCs w:val="28"/>
          <w:lang w:val="bg-BG"/>
        </w:rPr>
        <w:t xml:space="preserve"> (</w:t>
      </w:r>
      <w:r w:rsidR="00A87AC4" w:rsidRPr="00372A55">
        <w:rPr>
          <w:rFonts w:ascii="Times New Roman" w:hAnsi="Times New Roman"/>
          <w:sz w:val="28"/>
          <w:szCs w:val="28"/>
          <w:lang w:val="en-US"/>
        </w:rPr>
        <w:t>p</w:t>
      </w:r>
      <w:r w:rsidR="00A87AC4" w:rsidRPr="00372A55">
        <w:rPr>
          <w:rFonts w:ascii="Times New Roman" w:hAnsi="Times New Roman"/>
          <w:sz w:val="28"/>
          <w:szCs w:val="28"/>
          <w:lang w:val="bg-BG"/>
        </w:rPr>
        <w:t>. 49).</w:t>
      </w:r>
      <w:r w:rsidR="00C8289E" w:rsidRPr="00372A55">
        <w:rPr>
          <w:rFonts w:ascii="Times New Roman" w:hAnsi="Times New Roman"/>
          <w:sz w:val="28"/>
          <w:szCs w:val="28"/>
          <w:lang w:val="bg-BG"/>
        </w:rPr>
        <w:t xml:space="preserve"> На практика, в днешно време децата растат, обградени от писмена информация и в резултат на това, усвояването на четивните умения започва по естествен път</w:t>
      </w:r>
      <w:r w:rsidR="00A87AC4" w:rsidRPr="00372A55">
        <w:rPr>
          <w:rFonts w:ascii="Times New Roman" w:hAnsi="Times New Roman"/>
          <w:sz w:val="28"/>
          <w:szCs w:val="28"/>
          <w:lang w:val="bg-BG"/>
        </w:rPr>
        <w:t xml:space="preserve">, </w:t>
      </w:r>
      <w:r w:rsidR="00C8289E" w:rsidRPr="00372A55">
        <w:rPr>
          <w:rFonts w:ascii="Times New Roman" w:hAnsi="Times New Roman"/>
          <w:sz w:val="28"/>
          <w:szCs w:val="28"/>
          <w:lang w:val="bg-BG"/>
        </w:rPr>
        <w:t xml:space="preserve">поставяйки началото на развиване на умението за разбиране на писмения текст.  </w:t>
      </w:r>
      <w:r w:rsidR="005072A8" w:rsidRPr="00372A55">
        <w:rPr>
          <w:rFonts w:ascii="Times New Roman" w:hAnsi="Times New Roman"/>
          <w:sz w:val="28"/>
          <w:szCs w:val="28"/>
          <w:lang w:val="bg-BG"/>
        </w:rPr>
        <w:t xml:space="preserve">В тази връзка Маркес (1995) казва, че „деца, които се справят по-добре с четенето и писането, обикновено са били в постоянен досег с писмената реч през първите години от живота си“ </w:t>
      </w:r>
      <w:r w:rsidR="00A87AC4" w:rsidRPr="00372A55">
        <w:rPr>
          <w:rFonts w:ascii="Times New Roman" w:hAnsi="Times New Roman"/>
          <w:sz w:val="28"/>
          <w:szCs w:val="28"/>
          <w:lang w:val="bg-BG"/>
        </w:rPr>
        <w:t>(</w:t>
      </w:r>
      <w:r w:rsidR="005072A8" w:rsidRPr="00372A55">
        <w:rPr>
          <w:rFonts w:ascii="Times New Roman" w:hAnsi="Times New Roman"/>
          <w:sz w:val="28"/>
          <w:szCs w:val="28"/>
          <w:lang w:val="bg-BG"/>
        </w:rPr>
        <w:t>с</w:t>
      </w:r>
      <w:r w:rsidR="00A87AC4" w:rsidRPr="00372A55">
        <w:rPr>
          <w:rFonts w:ascii="Times New Roman" w:hAnsi="Times New Roman"/>
          <w:sz w:val="28"/>
          <w:szCs w:val="28"/>
          <w:lang w:val="bg-BG"/>
        </w:rPr>
        <w:t xml:space="preserve">. 43). </w:t>
      </w:r>
      <w:r w:rsidR="005072A8" w:rsidRPr="00372A55">
        <w:rPr>
          <w:rFonts w:ascii="Times New Roman" w:hAnsi="Times New Roman"/>
          <w:sz w:val="28"/>
          <w:szCs w:val="28"/>
          <w:lang w:val="bg-BG"/>
        </w:rPr>
        <w:t xml:space="preserve">Следователно е много важно семейството да е ангажирано с „ранното промотиране и развитие на процеса на ограмотяване“  </w:t>
      </w:r>
      <w:r w:rsidR="00A87AC4" w:rsidRPr="00372A55">
        <w:rPr>
          <w:rFonts w:ascii="Times New Roman" w:hAnsi="Times New Roman"/>
          <w:sz w:val="28"/>
          <w:szCs w:val="28"/>
          <w:lang w:val="bg-BG"/>
        </w:rPr>
        <w:t>(</w:t>
      </w:r>
      <w:r w:rsidR="005072A8" w:rsidRPr="00372A55">
        <w:rPr>
          <w:rFonts w:ascii="Times New Roman" w:hAnsi="Times New Roman"/>
          <w:sz w:val="28"/>
          <w:szCs w:val="28"/>
          <w:lang w:val="bg-BG"/>
        </w:rPr>
        <w:t>Морейра, 2009, с.</w:t>
      </w:r>
      <w:r w:rsidR="00A87AC4" w:rsidRPr="00372A55">
        <w:rPr>
          <w:rFonts w:ascii="Times New Roman" w:hAnsi="Times New Roman"/>
          <w:sz w:val="28"/>
          <w:szCs w:val="28"/>
          <w:lang w:val="bg-BG"/>
        </w:rPr>
        <w:t>68)</w:t>
      </w:r>
      <w:r w:rsidR="005072A8" w:rsidRPr="00372A55">
        <w:rPr>
          <w:rFonts w:ascii="Times New Roman" w:hAnsi="Times New Roman"/>
          <w:sz w:val="28"/>
          <w:szCs w:val="28"/>
          <w:lang w:val="bg-BG"/>
        </w:rPr>
        <w:t>.</w:t>
      </w:r>
    </w:p>
    <w:p w:rsidR="00A87AC4" w:rsidRPr="00372A55" w:rsidRDefault="005072A8"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В този контекст Маркес (1991) утвърждава, че „децата, които от бебета са слушали да им се чете</w:t>
      </w:r>
      <w:r w:rsidR="00A1410C" w:rsidRPr="00372A55">
        <w:rPr>
          <w:rFonts w:ascii="Times New Roman" w:hAnsi="Times New Roman"/>
          <w:sz w:val="28"/>
          <w:szCs w:val="28"/>
          <w:lang w:val="bg-BG"/>
        </w:rPr>
        <w:t>,</w:t>
      </w:r>
      <w:r w:rsidRPr="00372A55">
        <w:rPr>
          <w:rFonts w:ascii="Times New Roman" w:hAnsi="Times New Roman"/>
          <w:sz w:val="28"/>
          <w:szCs w:val="28"/>
          <w:lang w:val="bg-BG"/>
        </w:rPr>
        <w:t xml:space="preserve"> и които растат в семейна среда, където </w:t>
      </w:r>
      <w:r w:rsidRPr="00372A55">
        <w:rPr>
          <w:rFonts w:ascii="Times New Roman" w:hAnsi="Times New Roman"/>
          <w:sz w:val="28"/>
          <w:szCs w:val="28"/>
          <w:lang w:val="bg-BG"/>
        </w:rPr>
        <w:lastRenderedPageBreak/>
        <w:t>четенето и писането са част от ежедневието, се справят значително по-добре с четенето и писането в началното училище.“ Същият автор (Маркес, 2000) изтъква, че младежите, „на които родителите или други възрастн</w:t>
      </w:r>
      <w:r w:rsidR="00A1410C" w:rsidRPr="00372A55">
        <w:rPr>
          <w:rFonts w:ascii="Times New Roman" w:hAnsi="Times New Roman"/>
          <w:sz w:val="28"/>
          <w:szCs w:val="28"/>
          <w:lang w:val="bg-BG"/>
        </w:rPr>
        <w:t>и са чели повече в детството им;</w:t>
      </w:r>
      <w:r w:rsidRPr="00372A55">
        <w:rPr>
          <w:rFonts w:ascii="Times New Roman" w:hAnsi="Times New Roman"/>
          <w:sz w:val="28"/>
          <w:szCs w:val="28"/>
          <w:lang w:val="bg-BG"/>
        </w:rPr>
        <w:t xml:space="preserve"> в чиито домове има повече книги, е </w:t>
      </w:r>
      <w:r w:rsidR="00A1410C" w:rsidRPr="00372A55">
        <w:rPr>
          <w:rFonts w:ascii="Times New Roman" w:hAnsi="Times New Roman"/>
          <w:sz w:val="28"/>
          <w:szCs w:val="28"/>
          <w:lang w:val="bg-BG"/>
        </w:rPr>
        <w:t>по-вероятно</w:t>
      </w:r>
      <w:r w:rsidR="00E541FF" w:rsidRPr="00372A55">
        <w:rPr>
          <w:rFonts w:ascii="Times New Roman" w:hAnsi="Times New Roman"/>
          <w:sz w:val="28"/>
          <w:szCs w:val="28"/>
          <w:lang w:val="bg-BG"/>
        </w:rPr>
        <w:t xml:space="preserve"> с годините да станат ревностни читатели“ </w:t>
      </w:r>
      <w:r w:rsidR="00A87AC4" w:rsidRPr="00372A55">
        <w:rPr>
          <w:rFonts w:ascii="Times New Roman" w:hAnsi="Times New Roman"/>
          <w:sz w:val="28"/>
          <w:szCs w:val="28"/>
          <w:lang w:val="bg-BG"/>
        </w:rPr>
        <w:t>(</w:t>
      </w:r>
      <w:r w:rsidR="00E541FF" w:rsidRPr="00372A55">
        <w:rPr>
          <w:rFonts w:ascii="Times New Roman" w:hAnsi="Times New Roman"/>
          <w:sz w:val="28"/>
          <w:szCs w:val="28"/>
          <w:lang w:val="bg-BG"/>
        </w:rPr>
        <w:t>с</w:t>
      </w:r>
      <w:r w:rsidR="00A87AC4" w:rsidRPr="00372A55">
        <w:rPr>
          <w:rFonts w:ascii="Times New Roman" w:hAnsi="Times New Roman"/>
          <w:sz w:val="28"/>
          <w:szCs w:val="28"/>
          <w:lang w:val="bg-BG"/>
        </w:rPr>
        <w:t>. 115)</w:t>
      </w:r>
    </w:p>
    <w:p w:rsidR="00A87AC4" w:rsidRPr="00372A55" w:rsidRDefault="008D1038"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Следователно именно в семейството детето започва да учи и усвоява социалните и културни елементи на своето обкръжение – средата, в която то формира първите си междуличностни взаимоотношения. Има няколко фактора, които спомагат за формирането у детето на положително отношение към четенето</w:t>
      </w:r>
      <w:r w:rsidR="00D405FB" w:rsidRPr="00372A55">
        <w:rPr>
          <w:rFonts w:ascii="Times New Roman" w:hAnsi="Times New Roman"/>
          <w:sz w:val="28"/>
          <w:szCs w:val="28"/>
          <w:lang w:val="bg-BG"/>
        </w:rPr>
        <w:t xml:space="preserve">: сред тях са възможността на детето да разглежда книги и списания, да вижда възрастните да четат, или да му четат на него, да ги чува как обсъждат помежду си това, което са прочели и т.н. Целият този мотивационен процес действа като предварителна подготовка за формалното ограмотяване; той в известна степен обуславя успеха или неуспеха в овладяване на четенето. Казано с други думи, успехът или неуспехът в овладяване на четенето зависи от социо-културното обкръжение, тъй като количеството и качеството на социалните взаимоотношения и порядки </w:t>
      </w:r>
      <w:r w:rsidR="00DB27BA" w:rsidRPr="00372A55">
        <w:rPr>
          <w:rFonts w:ascii="Times New Roman" w:hAnsi="Times New Roman"/>
          <w:sz w:val="28"/>
          <w:szCs w:val="28"/>
          <w:lang w:val="bg-BG"/>
        </w:rPr>
        <w:t>са различни.</w:t>
      </w:r>
    </w:p>
    <w:p w:rsidR="00DB27BA" w:rsidRPr="00372A55" w:rsidRDefault="00DB27BA"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Така у децата, които растат в среда с високо ниво на грамотност е по-вероятно да се създадат навици за четене, отколкото у тези, чиято семейна среда е с ниско ниво на грамотност и където четенето и писането не са на особена почит. Аналогично, децата от семейства и общности, в които контактът с писмената реч е ограничен, са най-уязвими по отношение на проблемите в училище (Smith, 1990).</w:t>
      </w:r>
    </w:p>
    <w:p w:rsidR="00DB27BA" w:rsidRPr="00372A55" w:rsidRDefault="00DB27BA"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Възниква и друг проблем – особено когато детето среща трудности в усвояването на учебния материал – родителите не притежават уменията и познанията (а в някои случаи липсва и желание) да подпомогнат ефективно детето. </w:t>
      </w:r>
      <w:r w:rsidR="006D4CA2" w:rsidRPr="00372A55">
        <w:rPr>
          <w:rFonts w:ascii="Times New Roman" w:hAnsi="Times New Roman"/>
          <w:sz w:val="28"/>
          <w:szCs w:val="28"/>
          <w:lang w:val="bg-BG"/>
        </w:rPr>
        <w:t xml:space="preserve">Бихме могли да кажем, че заинтересоваността, която родителите проявяват по отношение на грамотността на детето си, оказва влияние върху процеса на овладяване на четенето. Значението, което родителите отдават на четенето; </w:t>
      </w:r>
      <w:r w:rsidR="00203CD9" w:rsidRPr="00372A55">
        <w:rPr>
          <w:rFonts w:ascii="Times New Roman" w:hAnsi="Times New Roman"/>
          <w:sz w:val="28"/>
          <w:szCs w:val="28"/>
          <w:lang w:val="bg-BG"/>
        </w:rPr>
        <w:t>отношението им към книгите, техните четивни навици (или отсъствието на такива) обуславят мотивацията на детето да се научи да чете или липсата на интерес към четенето. В подкрепа на това Барбоса (1992) казва, че „навиците в семейството са определящи за  социалн</w:t>
      </w:r>
      <w:r w:rsidR="00A1410C" w:rsidRPr="00372A55">
        <w:rPr>
          <w:rFonts w:ascii="Times New Roman" w:hAnsi="Times New Roman"/>
          <w:sz w:val="28"/>
          <w:szCs w:val="28"/>
          <w:lang w:val="bg-BG"/>
        </w:rPr>
        <w:t>а</w:t>
      </w:r>
      <w:r w:rsidR="00203CD9" w:rsidRPr="00372A55">
        <w:rPr>
          <w:rFonts w:ascii="Times New Roman" w:hAnsi="Times New Roman"/>
          <w:sz w:val="28"/>
          <w:szCs w:val="28"/>
          <w:lang w:val="bg-BG"/>
        </w:rPr>
        <w:t>т</w:t>
      </w:r>
      <w:r w:rsidR="00A1410C" w:rsidRPr="00372A55">
        <w:rPr>
          <w:rFonts w:ascii="Times New Roman" w:hAnsi="Times New Roman"/>
          <w:sz w:val="28"/>
          <w:szCs w:val="28"/>
          <w:lang w:val="bg-BG"/>
        </w:rPr>
        <w:t>а</w:t>
      </w:r>
      <w:r w:rsidR="00203CD9" w:rsidRPr="00372A55">
        <w:rPr>
          <w:rFonts w:ascii="Times New Roman" w:hAnsi="Times New Roman"/>
          <w:sz w:val="28"/>
          <w:szCs w:val="28"/>
          <w:lang w:val="bg-BG"/>
        </w:rPr>
        <w:t xml:space="preserve"> значимост на писменото слово в живота на детето“ (с.62).</w:t>
      </w:r>
    </w:p>
    <w:p w:rsidR="00790059" w:rsidRPr="00372A55" w:rsidRDefault="00790059" w:rsidP="00313F62">
      <w:pPr>
        <w:pStyle w:val="2"/>
        <w:ind w:firstLine="0"/>
        <w:rPr>
          <w:rFonts w:ascii="Times New Roman" w:hAnsi="Times New Roman" w:cs="Times New Roman"/>
          <w:noProof/>
          <w:color w:val="auto"/>
          <w:sz w:val="28"/>
          <w:szCs w:val="28"/>
        </w:rPr>
      </w:pPr>
      <w:bookmarkStart w:id="2" w:name="_Toc455571913"/>
      <w:r w:rsidRPr="00372A55">
        <w:rPr>
          <w:rFonts w:ascii="Times New Roman" w:hAnsi="Times New Roman" w:cs="Times New Roman"/>
          <w:noProof/>
          <w:color w:val="auto"/>
          <w:sz w:val="28"/>
          <w:szCs w:val="28"/>
        </w:rPr>
        <w:lastRenderedPageBreak/>
        <w:t xml:space="preserve">1.2. </w:t>
      </w:r>
      <w:r w:rsidR="00313F62" w:rsidRPr="00372A55">
        <w:rPr>
          <w:rFonts w:ascii="Times New Roman" w:hAnsi="Times New Roman" w:cs="Times New Roman"/>
          <w:noProof/>
          <w:color w:val="auto"/>
          <w:sz w:val="28"/>
          <w:szCs w:val="28"/>
          <w:lang w:val="bg-BG"/>
        </w:rPr>
        <w:t>Семейна среда и грамотност</w:t>
      </w:r>
      <w:bookmarkEnd w:id="2"/>
    </w:p>
    <w:p w:rsidR="00790059" w:rsidRPr="00372A55" w:rsidRDefault="00790059" w:rsidP="008F2F4B">
      <w:pPr>
        <w:pStyle w:val="tituloIndice2"/>
        <w:spacing w:after="200" w:line="276" w:lineRule="auto"/>
        <w:rPr>
          <w:noProof/>
          <w:lang w:val="bg-BG"/>
        </w:rPr>
      </w:pPr>
    </w:p>
    <w:p w:rsidR="006B3A3A" w:rsidRPr="00372A55" w:rsidRDefault="00313F62"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Семейната среда и мотивация е ключов фактор в процеса на усвояване на четенето и писането </w:t>
      </w:r>
      <w:r w:rsidR="00790059" w:rsidRPr="00372A55">
        <w:rPr>
          <w:rFonts w:ascii="Times New Roman" w:hAnsi="Times New Roman"/>
          <w:sz w:val="28"/>
          <w:szCs w:val="28"/>
          <w:lang w:val="bg-BG"/>
        </w:rPr>
        <w:t>(</w:t>
      </w:r>
      <w:r w:rsidR="00790059" w:rsidRPr="00372A55">
        <w:rPr>
          <w:rFonts w:ascii="Times New Roman" w:hAnsi="Times New Roman"/>
          <w:sz w:val="28"/>
          <w:szCs w:val="28"/>
          <w:lang w:val="en-US"/>
        </w:rPr>
        <w:t>Fountain</w:t>
      </w:r>
      <w:r w:rsidR="00790059" w:rsidRPr="00372A55">
        <w:rPr>
          <w:rFonts w:ascii="Times New Roman" w:hAnsi="Times New Roman"/>
          <w:sz w:val="28"/>
          <w:szCs w:val="28"/>
          <w:lang w:val="bg-BG"/>
        </w:rPr>
        <w:t>, 1990),</w:t>
      </w:r>
      <w:r w:rsidRPr="00372A55">
        <w:rPr>
          <w:rFonts w:ascii="Times New Roman" w:hAnsi="Times New Roman"/>
          <w:sz w:val="28"/>
          <w:szCs w:val="28"/>
          <w:lang w:val="bg-BG"/>
        </w:rPr>
        <w:t xml:space="preserve"> тъй като децата на различните етапи на своето развитие се опитват да подражават на възрастните и да имитират техните действия. </w:t>
      </w:r>
      <w:r w:rsidR="00790059" w:rsidRPr="00372A55">
        <w:rPr>
          <w:rFonts w:ascii="Times New Roman" w:hAnsi="Times New Roman"/>
          <w:sz w:val="28"/>
          <w:szCs w:val="28"/>
          <w:lang w:val="bg-BG"/>
        </w:rPr>
        <w:t xml:space="preserve"> </w:t>
      </w:r>
      <w:r w:rsidR="006B3A3A" w:rsidRPr="00372A55">
        <w:rPr>
          <w:rFonts w:ascii="Times New Roman" w:hAnsi="Times New Roman"/>
          <w:sz w:val="28"/>
          <w:szCs w:val="28"/>
          <w:lang w:val="bg-BG"/>
        </w:rPr>
        <w:t>С други думи, ако в семейството не се чете много и липсват книги, вестници, списания, това поставя детето в неравностойна стартова позиция при овладяване на грамотността. Такива деца обикновено са мотивирани от своето ежедневно обкръжение да усвояват друг вид житейски уроци, които са извън рамката на училищното образование и не могат да бъдат измерени с академичните постижения. Важно е родителите, особено на малките ученици, да бъдат информирани и подкрепяни да предприемат стъпки към споделяне на отговорностите с училището по отношение ограмотяването на децата и формирането на четивни навици. Училището е призвано да създава равни възможности за всички деца и системата трябва да компенсира дефи</w:t>
      </w:r>
      <w:r w:rsidR="00353313" w:rsidRPr="00372A55">
        <w:rPr>
          <w:rFonts w:ascii="Times New Roman" w:hAnsi="Times New Roman"/>
          <w:sz w:val="28"/>
          <w:szCs w:val="28"/>
          <w:lang w:val="bg-BG"/>
        </w:rPr>
        <w:t>цитите на семейното обкръжение.</w:t>
      </w:r>
    </w:p>
    <w:p w:rsidR="002E6454" w:rsidRPr="00372A55" w:rsidRDefault="00353313"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Наистина, четенето е резултат на обучение и процесът започва преди началото на формалното образование и на ограмотяването: когато детето влиза в досег с книгата (когато разглежда книжки, играе с тях, или когато родителите му четат), наблюдава различни ситуации, при които писменото слово играе определена роля (например когато възрастните четат, или пишат), трупа опит, развива своите възприятия и моторика, овладява езика. Според </w:t>
      </w:r>
      <w:proofErr w:type="spellStart"/>
      <w:r w:rsidRPr="00372A55">
        <w:rPr>
          <w:rFonts w:ascii="Times New Roman" w:hAnsi="Times New Roman"/>
          <w:sz w:val="28"/>
          <w:szCs w:val="28"/>
          <w:lang w:val="en-US"/>
        </w:rPr>
        <w:t>Menyuk</w:t>
      </w:r>
      <w:proofErr w:type="spellEnd"/>
      <w:r w:rsidRPr="00372A55">
        <w:rPr>
          <w:rFonts w:ascii="Times New Roman" w:hAnsi="Times New Roman"/>
          <w:sz w:val="28"/>
          <w:szCs w:val="28"/>
          <w:lang w:val="bg-BG"/>
        </w:rPr>
        <w:t xml:space="preserve"> (1995), цитиран от </w:t>
      </w:r>
      <w:r w:rsidRPr="00372A55">
        <w:rPr>
          <w:rFonts w:ascii="Times New Roman" w:hAnsi="Times New Roman"/>
          <w:sz w:val="28"/>
          <w:szCs w:val="28"/>
          <w:lang w:val="en-US"/>
        </w:rPr>
        <w:t>Villas</w:t>
      </w:r>
      <w:r w:rsidRPr="00372A55">
        <w:rPr>
          <w:rFonts w:ascii="Times New Roman" w:hAnsi="Times New Roman"/>
          <w:sz w:val="28"/>
          <w:szCs w:val="28"/>
          <w:lang w:val="bg-BG"/>
        </w:rPr>
        <w:t>-</w:t>
      </w:r>
      <w:r w:rsidRPr="00372A55">
        <w:rPr>
          <w:rFonts w:ascii="Times New Roman" w:hAnsi="Times New Roman"/>
          <w:sz w:val="28"/>
          <w:szCs w:val="28"/>
          <w:lang w:val="en-US"/>
        </w:rPr>
        <w:t>Boas</w:t>
      </w:r>
      <w:r w:rsidRPr="00372A55">
        <w:rPr>
          <w:rFonts w:ascii="Times New Roman" w:hAnsi="Times New Roman"/>
          <w:sz w:val="28"/>
          <w:szCs w:val="28"/>
          <w:lang w:val="bg-BG"/>
        </w:rPr>
        <w:t xml:space="preserve"> (2002, с.81), проблемите в началото на процеса на ограмотяване „... може да се дължат на няколко причини, включително на факта, че </w:t>
      </w:r>
      <w:r w:rsidR="002E6454" w:rsidRPr="00372A55">
        <w:rPr>
          <w:rFonts w:ascii="Times New Roman" w:hAnsi="Times New Roman"/>
          <w:sz w:val="28"/>
          <w:szCs w:val="28"/>
          <w:lang w:val="bg-BG"/>
        </w:rPr>
        <w:t xml:space="preserve">на детето не са четени книжки и то никога не е </w:t>
      </w:r>
      <w:r w:rsidRPr="00372A55">
        <w:rPr>
          <w:rFonts w:ascii="Times New Roman" w:hAnsi="Times New Roman"/>
          <w:sz w:val="28"/>
          <w:szCs w:val="28"/>
          <w:lang w:val="bg-BG"/>
        </w:rPr>
        <w:t>държа</w:t>
      </w:r>
      <w:r w:rsidR="002E6454" w:rsidRPr="00372A55">
        <w:rPr>
          <w:rFonts w:ascii="Times New Roman" w:hAnsi="Times New Roman"/>
          <w:sz w:val="28"/>
          <w:szCs w:val="28"/>
          <w:lang w:val="bg-BG"/>
        </w:rPr>
        <w:t>ло</w:t>
      </w:r>
      <w:r w:rsidRPr="00372A55">
        <w:rPr>
          <w:rFonts w:ascii="Times New Roman" w:hAnsi="Times New Roman"/>
          <w:sz w:val="28"/>
          <w:szCs w:val="28"/>
          <w:lang w:val="bg-BG"/>
        </w:rPr>
        <w:t xml:space="preserve"> в ръцете </w:t>
      </w:r>
      <w:r w:rsidR="002E6454" w:rsidRPr="00372A55">
        <w:rPr>
          <w:rFonts w:ascii="Times New Roman" w:hAnsi="Times New Roman"/>
          <w:sz w:val="28"/>
          <w:szCs w:val="28"/>
          <w:lang w:val="bg-BG"/>
        </w:rPr>
        <w:t>си</w:t>
      </w:r>
      <w:r w:rsidRPr="00372A55">
        <w:rPr>
          <w:rFonts w:ascii="Times New Roman" w:hAnsi="Times New Roman"/>
          <w:sz w:val="28"/>
          <w:szCs w:val="28"/>
          <w:lang w:val="bg-BG"/>
        </w:rPr>
        <w:t xml:space="preserve"> книг</w:t>
      </w:r>
      <w:r w:rsidR="002E6454" w:rsidRPr="00372A55">
        <w:rPr>
          <w:rFonts w:ascii="Times New Roman" w:hAnsi="Times New Roman"/>
          <w:sz w:val="28"/>
          <w:szCs w:val="28"/>
          <w:lang w:val="bg-BG"/>
        </w:rPr>
        <w:t>а“</w:t>
      </w:r>
      <w:r w:rsidRPr="00372A55">
        <w:rPr>
          <w:rFonts w:ascii="Times New Roman" w:hAnsi="Times New Roman"/>
          <w:sz w:val="28"/>
          <w:szCs w:val="28"/>
          <w:lang w:val="bg-BG"/>
        </w:rPr>
        <w:t xml:space="preserve">. Wells (1985) </w:t>
      </w:r>
      <w:r w:rsidR="002E6454" w:rsidRPr="00372A55">
        <w:rPr>
          <w:rFonts w:ascii="Times New Roman" w:hAnsi="Times New Roman"/>
          <w:sz w:val="28"/>
          <w:szCs w:val="28"/>
          <w:lang w:val="bg-BG"/>
        </w:rPr>
        <w:t>счита</w:t>
      </w:r>
      <w:r w:rsidRPr="00372A55">
        <w:rPr>
          <w:rFonts w:ascii="Times New Roman" w:hAnsi="Times New Roman"/>
          <w:sz w:val="28"/>
          <w:szCs w:val="28"/>
          <w:lang w:val="bg-BG"/>
        </w:rPr>
        <w:t>, че четене</w:t>
      </w:r>
      <w:r w:rsidR="002E6454" w:rsidRPr="00372A55">
        <w:rPr>
          <w:rFonts w:ascii="Times New Roman" w:hAnsi="Times New Roman"/>
          <w:sz w:val="28"/>
          <w:szCs w:val="28"/>
          <w:lang w:val="bg-BG"/>
        </w:rPr>
        <w:t xml:space="preserve">то на детето от най-ранна възраст </w:t>
      </w:r>
      <w:r w:rsidRPr="00372A55">
        <w:rPr>
          <w:rFonts w:ascii="Times New Roman" w:hAnsi="Times New Roman"/>
          <w:sz w:val="28"/>
          <w:szCs w:val="28"/>
          <w:lang w:val="bg-BG"/>
        </w:rPr>
        <w:t xml:space="preserve">е неразривно свързано с </w:t>
      </w:r>
      <w:r w:rsidR="002E6454" w:rsidRPr="00372A55">
        <w:rPr>
          <w:rFonts w:ascii="Times New Roman" w:hAnsi="Times New Roman"/>
          <w:sz w:val="28"/>
          <w:szCs w:val="28"/>
          <w:lang w:val="bg-BG"/>
        </w:rPr>
        <w:t xml:space="preserve">овладяване на </w:t>
      </w:r>
      <w:r w:rsidRPr="00372A55">
        <w:rPr>
          <w:rFonts w:ascii="Times New Roman" w:hAnsi="Times New Roman"/>
          <w:sz w:val="28"/>
          <w:szCs w:val="28"/>
          <w:lang w:val="bg-BG"/>
        </w:rPr>
        <w:t>четене</w:t>
      </w:r>
      <w:r w:rsidR="002E6454" w:rsidRPr="00372A55">
        <w:rPr>
          <w:rFonts w:ascii="Times New Roman" w:hAnsi="Times New Roman"/>
          <w:sz w:val="28"/>
          <w:szCs w:val="28"/>
          <w:lang w:val="bg-BG"/>
        </w:rPr>
        <w:t>то когато то тръгне на училище</w:t>
      </w:r>
      <w:r w:rsidRPr="00372A55">
        <w:rPr>
          <w:rFonts w:ascii="Times New Roman" w:hAnsi="Times New Roman"/>
          <w:sz w:val="28"/>
          <w:szCs w:val="28"/>
          <w:lang w:val="bg-BG"/>
        </w:rPr>
        <w:t>. В</w:t>
      </w:r>
      <w:r w:rsidR="002E6454" w:rsidRPr="00372A55">
        <w:rPr>
          <w:rFonts w:ascii="Times New Roman" w:hAnsi="Times New Roman"/>
          <w:sz w:val="28"/>
          <w:szCs w:val="28"/>
          <w:lang w:val="bg-BG"/>
        </w:rPr>
        <w:t>същност, ролята на обкръжението е единодушно</w:t>
      </w:r>
      <w:r w:rsidRPr="00372A55">
        <w:rPr>
          <w:rFonts w:ascii="Times New Roman" w:hAnsi="Times New Roman"/>
          <w:sz w:val="28"/>
          <w:szCs w:val="28"/>
          <w:lang w:val="bg-BG"/>
        </w:rPr>
        <w:t xml:space="preserve"> призна</w:t>
      </w:r>
      <w:r w:rsidR="002E6454" w:rsidRPr="00372A55">
        <w:rPr>
          <w:rFonts w:ascii="Times New Roman" w:hAnsi="Times New Roman"/>
          <w:sz w:val="28"/>
          <w:szCs w:val="28"/>
          <w:lang w:val="bg-BG"/>
        </w:rPr>
        <w:t xml:space="preserve">то от специалистите: там, където книгата присъства в ежедневието, у децата се формира вкус към четенето. </w:t>
      </w:r>
      <w:r w:rsidRPr="00372A55">
        <w:rPr>
          <w:rFonts w:ascii="Times New Roman" w:hAnsi="Times New Roman"/>
          <w:sz w:val="28"/>
          <w:szCs w:val="28"/>
          <w:lang w:val="bg-BG"/>
        </w:rPr>
        <w:t>(</w:t>
      </w:r>
      <w:r w:rsidR="002E6454" w:rsidRPr="00372A55">
        <w:rPr>
          <w:rFonts w:ascii="Times New Roman" w:hAnsi="Times New Roman"/>
          <w:sz w:val="28"/>
          <w:szCs w:val="28"/>
          <w:lang w:val="en-US"/>
        </w:rPr>
        <w:t>Villages</w:t>
      </w:r>
      <w:r w:rsidR="002E6454" w:rsidRPr="00372A55">
        <w:rPr>
          <w:rFonts w:ascii="Times New Roman" w:hAnsi="Times New Roman"/>
          <w:sz w:val="28"/>
          <w:szCs w:val="28"/>
          <w:lang w:val="bg-BG"/>
        </w:rPr>
        <w:t xml:space="preserve"> -</w:t>
      </w:r>
      <w:r w:rsidR="002E6454" w:rsidRPr="00372A55">
        <w:rPr>
          <w:rFonts w:ascii="Times New Roman" w:hAnsi="Times New Roman"/>
          <w:sz w:val="28"/>
          <w:szCs w:val="28"/>
          <w:lang w:val="en-US"/>
        </w:rPr>
        <w:t>Good</w:t>
      </w:r>
      <w:r w:rsidRPr="00372A55">
        <w:rPr>
          <w:rFonts w:ascii="Times New Roman" w:hAnsi="Times New Roman"/>
          <w:sz w:val="28"/>
          <w:szCs w:val="28"/>
          <w:lang w:val="bg-BG"/>
        </w:rPr>
        <w:t xml:space="preserve">, </w:t>
      </w:r>
      <w:r w:rsidR="002E6454" w:rsidRPr="00372A55">
        <w:rPr>
          <w:rFonts w:ascii="Times New Roman" w:hAnsi="Times New Roman"/>
          <w:sz w:val="28"/>
          <w:szCs w:val="28"/>
          <w:lang w:val="bg-BG"/>
        </w:rPr>
        <w:t>2001</w:t>
      </w:r>
      <w:r w:rsidRPr="00372A55">
        <w:rPr>
          <w:rFonts w:ascii="Times New Roman" w:hAnsi="Times New Roman"/>
          <w:sz w:val="28"/>
          <w:szCs w:val="28"/>
          <w:lang w:val="bg-BG"/>
        </w:rPr>
        <w:t xml:space="preserve">, </w:t>
      </w:r>
      <w:r w:rsidR="002E6454" w:rsidRPr="00372A55">
        <w:rPr>
          <w:rFonts w:ascii="Times New Roman" w:hAnsi="Times New Roman"/>
          <w:sz w:val="28"/>
          <w:szCs w:val="28"/>
          <w:lang w:val="bg-BG"/>
        </w:rPr>
        <w:t>с.</w:t>
      </w:r>
      <w:r w:rsidRPr="00372A55">
        <w:rPr>
          <w:rFonts w:ascii="Times New Roman" w:hAnsi="Times New Roman"/>
          <w:sz w:val="28"/>
          <w:szCs w:val="28"/>
          <w:lang w:val="bg-BG"/>
        </w:rPr>
        <w:t>82).</w:t>
      </w:r>
      <w:r w:rsidR="002E6454" w:rsidRPr="00372A55">
        <w:rPr>
          <w:rFonts w:ascii="Times New Roman" w:hAnsi="Times New Roman"/>
          <w:sz w:val="28"/>
          <w:szCs w:val="28"/>
          <w:lang w:val="bg-BG"/>
        </w:rPr>
        <w:t xml:space="preserve"> В четенето, разказването на приказки, разговорите за прочетените приказки/истории, естествено могат да участват не само родителите. Участници в този процес може да са и учителите в детската градина, баба и дядо, по-големи братя и сестри. Но е добре всяка подобна възможност да се използва пълноценно. </w:t>
      </w:r>
    </w:p>
    <w:p w:rsidR="00790059" w:rsidRPr="00372A55" w:rsidRDefault="00FD567A"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lastRenderedPageBreak/>
        <w:t xml:space="preserve">Проучванията показват, че ранния контакт на децата с книгите и литературата, както и стимулите, които те получават от възрастните, способстват детското развитие. Ако приемем, че първите години от живота на детето са критически за неговото развитие, особено що се отнася до неврологичното развитие и формирането на когнитивните структури, следва да признаем, че стимулите, получавани от възрастните в детското обкръжение, са от ключово значение за хармоничното развитие на малкия човек. </w:t>
      </w:r>
      <w:r w:rsidR="007930EB" w:rsidRPr="00372A55">
        <w:rPr>
          <w:rFonts w:ascii="Times New Roman" w:hAnsi="Times New Roman"/>
          <w:sz w:val="28"/>
          <w:szCs w:val="28"/>
          <w:lang w:val="bg-BG"/>
        </w:rPr>
        <w:t xml:space="preserve">Училището следва да съдейства за повишаване на информираността на семействата за необходимостта децата да се запознават с книгите от най-ранна възраст – това ще се отрази на техните академични постижения и на </w:t>
      </w:r>
      <w:r w:rsidR="002B4A49" w:rsidRPr="00372A55">
        <w:rPr>
          <w:rFonts w:ascii="Times New Roman" w:hAnsi="Times New Roman"/>
          <w:sz w:val="28"/>
          <w:szCs w:val="28"/>
          <w:lang w:val="bg-BG"/>
        </w:rPr>
        <w:t>успехите</w:t>
      </w:r>
      <w:r w:rsidR="007930EB" w:rsidRPr="00372A55">
        <w:rPr>
          <w:rFonts w:ascii="Times New Roman" w:hAnsi="Times New Roman"/>
          <w:sz w:val="28"/>
          <w:szCs w:val="28"/>
          <w:lang w:val="bg-BG"/>
        </w:rPr>
        <w:t xml:space="preserve"> им като цяло. С други думи, книгата е нужен спътник в живота на всяко дете от самото му начало, за да може то да се учи да общува, да разбира, да мисли, да мечтае. Чрез книгите се осъществява диалогът родители – деца. В този смисъл </w:t>
      </w:r>
      <w:proofErr w:type="spellStart"/>
      <w:r w:rsidR="00790059" w:rsidRPr="00372A55">
        <w:rPr>
          <w:rFonts w:ascii="Times New Roman" w:hAnsi="Times New Roman"/>
          <w:sz w:val="28"/>
          <w:szCs w:val="28"/>
          <w:lang w:val="en-US"/>
        </w:rPr>
        <w:t>Viana</w:t>
      </w:r>
      <w:proofErr w:type="spellEnd"/>
      <w:r w:rsidR="00790059" w:rsidRPr="00372A55">
        <w:rPr>
          <w:rFonts w:ascii="Times New Roman" w:hAnsi="Times New Roman"/>
          <w:sz w:val="28"/>
          <w:szCs w:val="28"/>
          <w:lang w:val="bg-BG"/>
        </w:rPr>
        <w:t xml:space="preserve"> </w:t>
      </w:r>
      <w:r w:rsidR="00E82188" w:rsidRPr="00372A55">
        <w:rPr>
          <w:rFonts w:ascii="Times New Roman" w:hAnsi="Times New Roman"/>
          <w:sz w:val="28"/>
          <w:szCs w:val="28"/>
          <w:lang w:val="bg-BG"/>
        </w:rPr>
        <w:t>и</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Teixeira</w:t>
      </w:r>
      <w:r w:rsidR="00790059" w:rsidRPr="00372A55">
        <w:rPr>
          <w:rFonts w:ascii="Times New Roman" w:hAnsi="Times New Roman"/>
          <w:sz w:val="28"/>
          <w:szCs w:val="28"/>
          <w:lang w:val="bg-BG"/>
        </w:rPr>
        <w:t xml:space="preserve"> (2002, </w:t>
      </w:r>
      <w:r w:rsidR="007930EB" w:rsidRPr="00372A55">
        <w:rPr>
          <w:rFonts w:ascii="Times New Roman" w:hAnsi="Times New Roman"/>
          <w:sz w:val="28"/>
          <w:szCs w:val="28"/>
          <w:lang w:val="bg-BG"/>
        </w:rPr>
        <w:t>с.</w:t>
      </w:r>
      <w:r w:rsidR="00790059" w:rsidRPr="00372A55">
        <w:rPr>
          <w:rFonts w:ascii="Times New Roman" w:hAnsi="Times New Roman"/>
          <w:sz w:val="28"/>
          <w:szCs w:val="28"/>
          <w:lang w:val="bg-BG"/>
        </w:rPr>
        <w:t>24)</w:t>
      </w:r>
      <w:r w:rsidR="007930EB" w:rsidRPr="00372A55">
        <w:rPr>
          <w:rFonts w:ascii="Times New Roman" w:hAnsi="Times New Roman"/>
          <w:sz w:val="28"/>
          <w:szCs w:val="28"/>
          <w:lang w:val="bg-BG"/>
        </w:rPr>
        <w:t xml:space="preserve"> считат, че желанието да се научи да чете и позитивното отношение към книгите са двата основни фактора, които подготвят детето за формалното обучение да чете и пише. Ако детето постоянно вижда възрастните от своето обкръжение да четат и пишат, ако разбира, че те го правят с удоволствие, а не като неприятно задължение, това ще събуди и у него интерес към четенето и желание да се научи да чете.</w:t>
      </w:r>
    </w:p>
    <w:p w:rsidR="00790059" w:rsidRPr="00372A55" w:rsidRDefault="00E82188"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В контекста на казаното по-горе броят на книгите в дома и достъпността на обществените библиотеки оказват положително въздействие върху усвояването на грамотността </w:t>
      </w:r>
      <w:r w:rsidR="00790059" w:rsidRPr="00372A55">
        <w:rPr>
          <w:rFonts w:ascii="Times New Roman" w:hAnsi="Times New Roman"/>
          <w:sz w:val="28"/>
          <w:szCs w:val="28"/>
          <w:lang w:val="bg-BG"/>
        </w:rPr>
        <w:t>(</w:t>
      </w:r>
      <w:r w:rsidR="00790059" w:rsidRPr="00372A55">
        <w:rPr>
          <w:rFonts w:ascii="Times New Roman" w:hAnsi="Times New Roman"/>
          <w:sz w:val="28"/>
          <w:szCs w:val="28"/>
          <w:lang w:val="en-US"/>
        </w:rPr>
        <w:t>Yes</w:t>
      </w:r>
      <w:r w:rsidR="00790059" w:rsidRPr="00372A55">
        <w:rPr>
          <w:rFonts w:ascii="Times New Roman" w:hAnsi="Times New Roman"/>
          <w:sz w:val="28"/>
          <w:szCs w:val="28"/>
          <w:lang w:val="bg-BG"/>
        </w:rPr>
        <w:t>-</w:t>
      </w:r>
      <w:r w:rsidR="00790059" w:rsidRPr="00372A55">
        <w:rPr>
          <w:rFonts w:ascii="Times New Roman" w:hAnsi="Times New Roman"/>
          <w:sz w:val="28"/>
          <w:szCs w:val="28"/>
          <w:lang w:val="en-US"/>
        </w:rPr>
        <w:t>Yes</w:t>
      </w:r>
      <w:r w:rsidR="00790059" w:rsidRPr="00372A55">
        <w:rPr>
          <w:rFonts w:ascii="Times New Roman" w:hAnsi="Times New Roman"/>
          <w:sz w:val="28"/>
          <w:szCs w:val="28"/>
          <w:lang w:val="bg-BG"/>
        </w:rPr>
        <w:t xml:space="preserve"> &amp; </w:t>
      </w:r>
      <w:proofErr w:type="spellStart"/>
      <w:r w:rsidR="00790059" w:rsidRPr="00372A55">
        <w:rPr>
          <w:rFonts w:ascii="Times New Roman" w:hAnsi="Times New Roman"/>
          <w:sz w:val="28"/>
          <w:szCs w:val="28"/>
          <w:lang w:val="en-US"/>
        </w:rPr>
        <w:t>Ramalho</w:t>
      </w:r>
      <w:proofErr w:type="spellEnd"/>
      <w:r w:rsidR="00790059" w:rsidRPr="00372A55">
        <w:rPr>
          <w:rFonts w:ascii="Times New Roman" w:hAnsi="Times New Roman"/>
          <w:sz w:val="28"/>
          <w:szCs w:val="28"/>
          <w:lang w:val="bg-BG"/>
        </w:rPr>
        <w:t>, 1993).</w:t>
      </w:r>
      <w:r w:rsidRPr="00372A55">
        <w:rPr>
          <w:rFonts w:ascii="Times New Roman" w:hAnsi="Times New Roman"/>
          <w:sz w:val="28"/>
          <w:szCs w:val="28"/>
          <w:lang w:val="bg-BG"/>
        </w:rPr>
        <w:t xml:space="preserve"> Резултатите от едно проучване на навиците за четене на възрастното население в Португалия </w:t>
      </w:r>
      <w:r w:rsidR="00790059" w:rsidRPr="00372A55">
        <w:rPr>
          <w:rFonts w:ascii="Times New Roman" w:hAnsi="Times New Roman"/>
          <w:sz w:val="28"/>
          <w:szCs w:val="28"/>
          <w:lang w:val="bg-BG"/>
        </w:rPr>
        <w:t>(</w:t>
      </w:r>
      <w:r w:rsidR="00790059" w:rsidRPr="00372A55">
        <w:rPr>
          <w:rFonts w:ascii="Times New Roman" w:hAnsi="Times New Roman"/>
          <w:sz w:val="28"/>
          <w:szCs w:val="28"/>
          <w:lang w:val="en-US"/>
        </w:rPr>
        <w:t>Freitas</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Casanova</w:t>
      </w:r>
      <w:r w:rsidR="00790059" w:rsidRPr="00372A55">
        <w:rPr>
          <w:rFonts w:ascii="Times New Roman" w:hAnsi="Times New Roman"/>
          <w:sz w:val="28"/>
          <w:szCs w:val="28"/>
          <w:lang w:val="bg-BG"/>
        </w:rPr>
        <w:t xml:space="preserve"> &amp; </w:t>
      </w:r>
      <w:r w:rsidR="00790059" w:rsidRPr="00372A55">
        <w:rPr>
          <w:rFonts w:ascii="Times New Roman" w:hAnsi="Times New Roman"/>
          <w:sz w:val="28"/>
          <w:szCs w:val="28"/>
          <w:lang w:val="en-US"/>
        </w:rPr>
        <w:t>Alves</w:t>
      </w:r>
      <w:r w:rsidR="00790059" w:rsidRPr="00372A55">
        <w:rPr>
          <w:rFonts w:ascii="Times New Roman" w:hAnsi="Times New Roman"/>
          <w:sz w:val="28"/>
          <w:szCs w:val="28"/>
          <w:lang w:val="bg-BG"/>
        </w:rPr>
        <w:t>, 1997)</w:t>
      </w:r>
      <w:r w:rsidRPr="00372A55">
        <w:rPr>
          <w:rFonts w:ascii="Times New Roman" w:hAnsi="Times New Roman"/>
          <w:sz w:val="28"/>
          <w:szCs w:val="28"/>
          <w:lang w:val="bg-BG"/>
        </w:rPr>
        <w:t xml:space="preserve"> показват, че практически на всички участници, които като възрастни обичат да четат, к</w:t>
      </w:r>
      <w:r w:rsidR="002B4A49" w:rsidRPr="00372A55">
        <w:rPr>
          <w:rFonts w:ascii="Times New Roman" w:hAnsi="Times New Roman"/>
          <w:sz w:val="28"/>
          <w:szCs w:val="28"/>
          <w:lang w:val="bg-BG"/>
        </w:rPr>
        <w:t>ато деца са им чели - родители</w:t>
      </w:r>
      <w:r w:rsidRPr="00372A55">
        <w:rPr>
          <w:rFonts w:ascii="Times New Roman" w:hAnsi="Times New Roman"/>
          <w:sz w:val="28"/>
          <w:szCs w:val="28"/>
          <w:lang w:val="bg-BG"/>
        </w:rPr>
        <w:t xml:space="preserve"> или други членове на семейството.  И само 30% от тези, на които в ранна възраст не им е четено, като възрастни са формирали добри четивни навици, Друго проучване </w:t>
      </w:r>
      <w:r w:rsidR="00790059" w:rsidRPr="00372A55">
        <w:rPr>
          <w:rFonts w:ascii="Times New Roman" w:hAnsi="Times New Roman"/>
          <w:sz w:val="28"/>
          <w:szCs w:val="28"/>
          <w:lang w:val="bg-BG"/>
        </w:rPr>
        <w:t>(</w:t>
      </w:r>
      <w:r w:rsidR="00790059" w:rsidRPr="00372A55">
        <w:rPr>
          <w:rFonts w:ascii="Times New Roman" w:hAnsi="Times New Roman"/>
          <w:sz w:val="28"/>
          <w:szCs w:val="28"/>
          <w:lang w:val="en-US"/>
        </w:rPr>
        <w:t>Santos</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M</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Neves</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J</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Lima</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M</w:t>
      </w:r>
      <w:r w:rsidR="00790059" w:rsidRPr="00372A55">
        <w:rPr>
          <w:rFonts w:ascii="Times New Roman" w:hAnsi="Times New Roman"/>
          <w:sz w:val="28"/>
          <w:szCs w:val="28"/>
          <w:lang w:val="bg-BG"/>
        </w:rPr>
        <w:t xml:space="preserve">. &amp; </w:t>
      </w:r>
      <w:proofErr w:type="spellStart"/>
      <w:r w:rsidR="00790059" w:rsidRPr="00372A55">
        <w:rPr>
          <w:rFonts w:ascii="Times New Roman" w:hAnsi="Times New Roman"/>
          <w:sz w:val="28"/>
          <w:szCs w:val="28"/>
          <w:lang w:val="en-US"/>
        </w:rPr>
        <w:t>Carvalho</w:t>
      </w:r>
      <w:proofErr w:type="spellEnd"/>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M</w:t>
      </w:r>
      <w:r w:rsidR="00790059" w:rsidRPr="00372A55">
        <w:rPr>
          <w:rFonts w:ascii="Times New Roman" w:hAnsi="Times New Roman"/>
          <w:sz w:val="28"/>
          <w:szCs w:val="28"/>
          <w:lang w:val="bg-BG"/>
        </w:rPr>
        <w:t>., 2007)</w:t>
      </w:r>
      <w:r w:rsidR="00583C29" w:rsidRPr="00372A55">
        <w:rPr>
          <w:rFonts w:ascii="Times New Roman" w:hAnsi="Times New Roman"/>
          <w:sz w:val="28"/>
          <w:szCs w:val="28"/>
          <w:lang w:val="bg-BG"/>
        </w:rPr>
        <w:t xml:space="preserve"> разкрива, че ключов фактор в насърчаването на децата да четат е ролята на родителите и учителите. В тази връзка и според мнението на </w:t>
      </w:r>
      <w:proofErr w:type="spellStart"/>
      <w:r w:rsidR="00790059" w:rsidRPr="00372A55">
        <w:rPr>
          <w:rFonts w:ascii="Times New Roman" w:hAnsi="Times New Roman"/>
          <w:sz w:val="28"/>
          <w:szCs w:val="28"/>
          <w:lang w:val="en-US"/>
        </w:rPr>
        <w:t>Sobrino</w:t>
      </w:r>
      <w:proofErr w:type="spellEnd"/>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et</w:t>
      </w:r>
      <w:r w:rsidR="00790059" w:rsidRPr="00372A55">
        <w:rPr>
          <w:rFonts w:ascii="Times New Roman" w:hAnsi="Times New Roman"/>
          <w:sz w:val="28"/>
          <w:szCs w:val="28"/>
          <w:lang w:val="bg-BG"/>
        </w:rPr>
        <w:t xml:space="preserve"> </w:t>
      </w:r>
      <w:r w:rsidR="00790059" w:rsidRPr="00372A55">
        <w:rPr>
          <w:rFonts w:ascii="Times New Roman" w:hAnsi="Times New Roman"/>
          <w:sz w:val="28"/>
          <w:szCs w:val="28"/>
          <w:lang w:val="en-US"/>
        </w:rPr>
        <w:t>al</w:t>
      </w:r>
      <w:r w:rsidR="00790059" w:rsidRPr="00372A55">
        <w:rPr>
          <w:rFonts w:ascii="Times New Roman" w:hAnsi="Times New Roman"/>
          <w:sz w:val="28"/>
          <w:szCs w:val="28"/>
          <w:lang w:val="bg-BG"/>
        </w:rPr>
        <w:t xml:space="preserve">. (2000, </w:t>
      </w:r>
      <w:r w:rsidR="00583C29" w:rsidRPr="00372A55">
        <w:rPr>
          <w:rFonts w:ascii="Times New Roman" w:hAnsi="Times New Roman"/>
          <w:sz w:val="28"/>
          <w:szCs w:val="28"/>
          <w:lang w:val="bg-BG"/>
        </w:rPr>
        <w:t>с</w:t>
      </w:r>
      <w:r w:rsidR="00790059" w:rsidRPr="00372A55">
        <w:rPr>
          <w:rFonts w:ascii="Times New Roman" w:hAnsi="Times New Roman"/>
          <w:sz w:val="28"/>
          <w:szCs w:val="28"/>
          <w:lang w:val="bg-BG"/>
        </w:rPr>
        <w:t>.88)</w:t>
      </w:r>
      <w:r w:rsidR="00583C29" w:rsidRPr="00372A55">
        <w:rPr>
          <w:rFonts w:ascii="Times New Roman" w:hAnsi="Times New Roman"/>
          <w:sz w:val="28"/>
          <w:szCs w:val="28"/>
          <w:lang w:val="bg-BG"/>
        </w:rPr>
        <w:t xml:space="preserve"> „необходимо е да се възпита вкус към книгата и да се прояви съпричастност към създаването на собствена детска библиотечка, в която да е отредено специално място на любимите книжки“. Същият автор добавя, че децата са склонни да копират моделите на поведение и се стараят да подражават на </w:t>
      </w:r>
      <w:r w:rsidR="00583C29" w:rsidRPr="00372A55">
        <w:rPr>
          <w:rFonts w:ascii="Times New Roman" w:hAnsi="Times New Roman"/>
          <w:sz w:val="28"/>
          <w:szCs w:val="28"/>
          <w:lang w:val="bg-BG"/>
        </w:rPr>
        <w:lastRenderedPageBreak/>
        <w:t xml:space="preserve">родителите си. Ето защо е толкова важно отношението на родителите към книгите и към четенето за мотивацията на децата да четат. </w:t>
      </w:r>
    </w:p>
    <w:p w:rsidR="00790059" w:rsidRPr="00372A55" w:rsidRDefault="00D92CE6"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Според редица автори (напр.</w:t>
      </w:r>
      <w:r w:rsidRPr="00372A55">
        <w:rPr>
          <w:rFonts w:ascii="Times New Roman" w:hAnsi="Times New Roman" w:cs="Times New Roman"/>
          <w:color w:val="auto"/>
          <w:sz w:val="28"/>
          <w:szCs w:val="28"/>
          <w:lang w:val="en-US"/>
        </w:rPr>
        <w:t>Smith</w:t>
      </w:r>
      <w:r w:rsidRPr="00372A55">
        <w:rPr>
          <w:rFonts w:ascii="Times New Roman" w:hAnsi="Times New Roman" w:cs="Times New Roman"/>
          <w:color w:val="auto"/>
          <w:sz w:val="28"/>
          <w:szCs w:val="28"/>
          <w:lang w:val="bg-BG"/>
        </w:rPr>
        <w:t xml:space="preserve">, 1990), децата, идващи от семейства с по-ниско ниво на грамотност, чиито контакт с писмената реч в ранна възраст е минимален или практически нулев, са в най-голяма степен застрашени от провал в училище. Разбира се, тези деца също могат да се научат да учат. Проблемът тук често произтича от факта, че семейството не е в състояние да окаже нужната подкрепа на децата си по отношение на ученето. </w:t>
      </w:r>
      <w:r w:rsidR="009727AF" w:rsidRPr="00372A55">
        <w:rPr>
          <w:rFonts w:ascii="Times New Roman" w:hAnsi="Times New Roman" w:cs="Times New Roman"/>
          <w:color w:val="auto"/>
          <w:sz w:val="28"/>
          <w:szCs w:val="28"/>
          <w:lang w:val="bg-BG"/>
        </w:rPr>
        <w:t xml:space="preserve">Училището следва да насърчава участието на семейството в учебните дейности на децата, като включва родителите според техните възможности в различни извънкласни дейности. </w:t>
      </w:r>
    </w:p>
    <w:p w:rsidR="009727AF" w:rsidRPr="00372A55" w:rsidRDefault="009727AF"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Шапиро (1987) отбелязва, че </w:t>
      </w:r>
      <w:r w:rsidR="005C26C8" w:rsidRPr="00372A55">
        <w:rPr>
          <w:rFonts w:ascii="Times New Roman" w:hAnsi="Times New Roman"/>
          <w:sz w:val="28"/>
          <w:szCs w:val="28"/>
          <w:lang w:val="bg-BG"/>
        </w:rPr>
        <w:t xml:space="preserve">семейната среда </w:t>
      </w:r>
      <w:r w:rsidRPr="00372A55">
        <w:rPr>
          <w:rFonts w:ascii="Times New Roman" w:hAnsi="Times New Roman"/>
          <w:sz w:val="28"/>
          <w:szCs w:val="28"/>
          <w:lang w:val="bg-BG"/>
        </w:rPr>
        <w:t xml:space="preserve">играе важна роля в развитието на грамотността в три </w:t>
      </w:r>
      <w:r w:rsidR="005C26C8" w:rsidRPr="00372A55">
        <w:rPr>
          <w:rFonts w:ascii="Times New Roman" w:hAnsi="Times New Roman"/>
          <w:sz w:val="28"/>
          <w:szCs w:val="28"/>
          <w:lang w:val="bg-BG"/>
        </w:rPr>
        <w:t>направления</w:t>
      </w:r>
      <w:r w:rsidRPr="00372A55">
        <w:rPr>
          <w:rFonts w:ascii="Times New Roman" w:hAnsi="Times New Roman"/>
          <w:sz w:val="28"/>
          <w:szCs w:val="28"/>
          <w:lang w:val="bg-BG"/>
        </w:rPr>
        <w:t>: (</w:t>
      </w:r>
      <w:r w:rsidR="00504AD5" w:rsidRPr="00372A55">
        <w:rPr>
          <w:rFonts w:ascii="Times New Roman" w:hAnsi="Times New Roman"/>
          <w:sz w:val="28"/>
          <w:szCs w:val="28"/>
          <w:lang w:val="bg-BG"/>
        </w:rPr>
        <w:t>1</w:t>
      </w:r>
      <w:r w:rsidRPr="00372A55">
        <w:rPr>
          <w:rFonts w:ascii="Times New Roman" w:hAnsi="Times New Roman"/>
          <w:sz w:val="28"/>
          <w:szCs w:val="28"/>
          <w:lang w:val="bg-BG"/>
        </w:rPr>
        <w:t xml:space="preserve">) </w:t>
      </w:r>
      <w:r w:rsidR="00504AD5" w:rsidRPr="00372A55">
        <w:rPr>
          <w:rFonts w:ascii="Times New Roman" w:hAnsi="Times New Roman"/>
          <w:sz w:val="28"/>
          <w:szCs w:val="28"/>
          <w:lang w:val="bg-BG"/>
        </w:rPr>
        <w:t xml:space="preserve">това е моделът, на който детето се стреми да </w:t>
      </w:r>
      <w:r w:rsidRPr="00372A55">
        <w:rPr>
          <w:rFonts w:ascii="Times New Roman" w:hAnsi="Times New Roman"/>
          <w:sz w:val="28"/>
          <w:szCs w:val="28"/>
          <w:lang w:val="bg-BG"/>
        </w:rPr>
        <w:t>по</w:t>
      </w:r>
      <w:r w:rsidR="00504AD5" w:rsidRPr="00372A55">
        <w:rPr>
          <w:rFonts w:ascii="Times New Roman" w:hAnsi="Times New Roman"/>
          <w:sz w:val="28"/>
          <w:szCs w:val="28"/>
          <w:lang w:val="bg-BG"/>
        </w:rPr>
        <w:t>дражава в своето поведение, в структурата на речта и начина на изразяване; (2</w:t>
      </w:r>
      <w:r w:rsidRPr="00372A55">
        <w:rPr>
          <w:rFonts w:ascii="Times New Roman" w:hAnsi="Times New Roman"/>
          <w:sz w:val="28"/>
          <w:szCs w:val="28"/>
          <w:lang w:val="bg-BG"/>
        </w:rPr>
        <w:t xml:space="preserve">) </w:t>
      </w:r>
      <w:r w:rsidR="00504AD5" w:rsidRPr="00372A55">
        <w:rPr>
          <w:rFonts w:ascii="Times New Roman" w:hAnsi="Times New Roman"/>
          <w:sz w:val="28"/>
          <w:szCs w:val="28"/>
          <w:lang w:val="bg-BG"/>
        </w:rPr>
        <w:t xml:space="preserve">богатството на пасивния и активния речник, произношението, използването на езика в различни социални ситуации, умението за изразяване на мислите в устен, а по-късно и в писмен вид; </w:t>
      </w:r>
      <w:r w:rsidRPr="00372A55">
        <w:rPr>
          <w:rFonts w:ascii="Times New Roman" w:hAnsi="Times New Roman"/>
          <w:sz w:val="28"/>
          <w:szCs w:val="28"/>
          <w:lang w:val="bg-BG"/>
        </w:rPr>
        <w:t>(</w:t>
      </w:r>
      <w:r w:rsidR="00504AD5" w:rsidRPr="00372A55">
        <w:rPr>
          <w:rFonts w:ascii="Times New Roman" w:hAnsi="Times New Roman"/>
          <w:sz w:val="28"/>
          <w:szCs w:val="28"/>
          <w:lang w:val="bg-BG"/>
        </w:rPr>
        <w:t>3) активното ползване на езика, все по-активното участие на детето в общуването в ежедневието и при решаването на сериозни проблеми.</w:t>
      </w:r>
    </w:p>
    <w:p w:rsidR="009727AF" w:rsidRPr="00372A55" w:rsidRDefault="00B11166"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В този смисъл купуването на книга от родителя следва да се разглежда не като разход, а като инвестиция в най-ценното – децата. Във всеки дом книгата трябва да е добре дошла, четенето – да се превърне в интересно, увлекателно заним</w:t>
      </w:r>
      <w:r w:rsidR="00CC018A" w:rsidRPr="00372A55">
        <w:rPr>
          <w:rFonts w:ascii="Times New Roman" w:hAnsi="Times New Roman"/>
          <w:sz w:val="28"/>
          <w:szCs w:val="28"/>
          <w:lang w:val="bg-BG"/>
        </w:rPr>
        <w:t xml:space="preserve">ание, без значение от социалния статус на семейството. Нещо повече, важно е родителите да посещават заедно с децата библиотеката, книжарницата, където малкото дете да има възможност да докосва книгите, да ги разглежда, да чуе някоя интересна история, която да събуди любопитството му и да провокира интереса му </w:t>
      </w:r>
      <w:r w:rsidR="005643CE" w:rsidRPr="00372A55">
        <w:rPr>
          <w:rFonts w:ascii="Times New Roman" w:hAnsi="Times New Roman"/>
          <w:sz w:val="28"/>
          <w:szCs w:val="28"/>
          <w:lang w:val="bg-BG"/>
        </w:rPr>
        <w:t>към четенето.</w:t>
      </w:r>
    </w:p>
    <w:p w:rsidR="005643CE" w:rsidRPr="00372A55" w:rsidRDefault="005643CE"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Що се отнася до семейството, следва да се взема под внимание не само физическото пространство, но и взаимоотношенията, които насърчават децата да се развиват. Семейството е първият модел за самоосъзнаване и самоопределяне на детето, който създава предпоставки, очаквания, който подкрепя и насърчава. В своето проучване </w:t>
      </w:r>
      <w:r w:rsidRPr="00372A55">
        <w:rPr>
          <w:rFonts w:ascii="Times New Roman" w:hAnsi="Times New Roman"/>
          <w:sz w:val="28"/>
          <w:szCs w:val="28"/>
          <w:lang w:val="en-US"/>
        </w:rPr>
        <w:t>Inches</w:t>
      </w:r>
      <w:r w:rsidRPr="00372A55">
        <w:rPr>
          <w:rFonts w:ascii="Times New Roman" w:hAnsi="Times New Roman"/>
          <w:sz w:val="28"/>
          <w:szCs w:val="28"/>
          <w:lang w:val="bg-BG"/>
        </w:rPr>
        <w:t xml:space="preserve">, </w:t>
      </w:r>
      <w:r w:rsidRPr="00372A55">
        <w:rPr>
          <w:rFonts w:ascii="Times New Roman" w:hAnsi="Times New Roman"/>
          <w:sz w:val="28"/>
          <w:szCs w:val="28"/>
          <w:lang w:val="en-US"/>
        </w:rPr>
        <w:t>Jacobs</w:t>
      </w:r>
      <w:r w:rsidRPr="00372A55">
        <w:rPr>
          <w:rFonts w:ascii="Times New Roman" w:hAnsi="Times New Roman"/>
          <w:sz w:val="28"/>
          <w:szCs w:val="28"/>
          <w:lang w:val="bg-BG"/>
        </w:rPr>
        <w:t xml:space="preserve"> &amp; </w:t>
      </w:r>
      <w:r w:rsidRPr="00372A55">
        <w:rPr>
          <w:rFonts w:ascii="Times New Roman" w:hAnsi="Times New Roman"/>
          <w:sz w:val="28"/>
          <w:szCs w:val="28"/>
          <w:lang w:val="en-US"/>
        </w:rPr>
        <w:t>Baldwin</w:t>
      </w:r>
      <w:r w:rsidRPr="00372A55">
        <w:rPr>
          <w:rFonts w:ascii="Times New Roman" w:hAnsi="Times New Roman"/>
          <w:sz w:val="28"/>
          <w:szCs w:val="28"/>
          <w:lang w:val="bg-BG"/>
        </w:rPr>
        <w:t xml:space="preserve"> (1990) изтъкват следните аспекти на семейната среда, които са </w:t>
      </w:r>
      <w:r w:rsidRPr="00372A55">
        <w:rPr>
          <w:rFonts w:ascii="Times New Roman" w:hAnsi="Times New Roman"/>
          <w:sz w:val="28"/>
          <w:szCs w:val="28"/>
          <w:lang w:val="bg-BG"/>
        </w:rPr>
        <w:lastRenderedPageBreak/>
        <w:t>от съществено значение за овладяване на грамотността: (1) зависимостта между четивните навици на родителите и четенето на децата (например когато родителите четат на малкото дете това влияе директно върху развитието на езиковите умения на детето и индиректно – върху овладяването на четенето); (2) отношението на родителите към четенето и книгите; (3) лингвистичните традиции вътре в семейството,  които съществено влияят върху езиковото развитието на детето и обогатяването на неговата реч.</w:t>
      </w:r>
    </w:p>
    <w:p w:rsidR="00790059" w:rsidRPr="00372A55" w:rsidRDefault="005643CE" w:rsidP="00372A55">
      <w:pPr>
        <w:autoSpaceDE w:val="0"/>
        <w:autoSpaceDN w:val="0"/>
        <w:adjustRightInd w:val="0"/>
        <w:rPr>
          <w:rFonts w:ascii="Times New Roman" w:hAnsi="Times New Roman"/>
          <w:sz w:val="28"/>
          <w:szCs w:val="28"/>
          <w:lang w:val="bg-BG"/>
        </w:rPr>
      </w:pPr>
      <w:r w:rsidRPr="00372A55">
        <w:rPr>
          <w:rFonts w:ascii="Times New Roman" w:hAnsi="Times New Roman"/>
          <w:sz w:val="28"/>
          <w:szCs w:val="28"/>
          <w:lang w:val="bg-BG"/>
        </w:rPr>
        <w:t xml:space="preserve">Следователно, можем да говорим за комбинация от фактори, предопределящи отношението на едно дете към четенето. Можем да обособим мотивационни фактори (очакването, че четенето носи удовлетворение); операционни фактори (използването на езика извън контекста); лингвистични фактори (кодиране на знания под формата на писмена реч); граматически фактори (правилното използване на комбинации от езикови символи – букви, и препинателни знаци). Важно е у децата да се формира мотивация и самочувствие да четат и да усетят удоволствието от четенето. Образа, който всеки изгражда за себе си като читател определя и количеството, и качеството на четенето. Затова и учителите, и родителите следва да се стремят да обръщат внимание не само на познавателния аспект в процеса на овладяване на четенето, но и на </w:t>
      </w:r>
      <w:r w:rsidR="00397B3D" w:rsidRPr="00372A55">
        <w:rPr>
          <w:rFonts w:ascii="Times New Roman" w:hAnsi="Times New Roman"/>
          <w:sz w:val="28"/>
          <w:szCs w:val="28"/>
          <w:lang w:val="bg-BG"/>
        </w:rPr>
        <w:t xml:space="preserve">мотивацията. На детето трябва да се предоставят възможности за взаимодействие с книгите не само в рамките на задължителните учебни занятия, но и като дейност, която може да предложи интересни варианти за извънучилищни занимания или за свободното време. Запознавайте децата с най-добрите образци на детската литература, но не забравяйте, че вкусовете се менят и това, което сме харесвали ние преди години може да се различава съществено от книгите и авторите, които харесват днешните деца. </w:t>
      </w:r>
    </w:p>
    <w:p w:rsidR="00372A55" w:rsidRPr="00372A55" w:rsidRDefault="00372A55" w:rsidP="008F2F4B">
      <w:pPr>
        <w:autoSpaceDE w:val="0"/>
        <w:autoSpaceDN w:val="0"/>
        <w:adjustRightInd w:val="0"/>
        <w:ind w:firstLine="708"/>
        <w:rPr>
          <w:rFonts w:ascii="Times New Roman" w:hAnsi="Times New Roman"/>
          <w:sz w:val="28"/>
          <w:szCs w:val="28"/>
          <w:lang w:val="en-US"/>
        </w:rPr>
      </w:pPr>
    </w:p>
    <w:p w:rsidR="00177679" w:rsidRPr="00372A55" w:rsidRDefault="00177679" w:rsidP="00372A55">
      <w:pPr>
        <w:pStyle w:val="Estiloindice1"/>
        <w:spacing w:after="200" w:line="276" w:lineRule="auto"/>
        <w:jc w:val="both"/>
        <w:rPr>
          <w:sz w:val="28"/>
          <w:szCs w:val="28"/>
          <w:lang w:val="bg-BG"/>
        </w:rPr>
      </w:pPr>
      <w:bookmarkStart w:id="3" w:name="_Toc455571914"/>
      <w:r w:rsidRPr="00372A55">
        <w:rPr>
          <w:sz w:val="28"/>
          <w:szCs w:val="28"/>
          <w:lang w:val="bg-BG"/>
        </w:rPr>
        <w:t xml:space="preserve">2. </w:t>
      </w:r>
      <w:r w:rsidR="00296279" w:rsidRPr="00372A55">
        <w:rPr>
          <w:sz w:val="28"/>
          <w:szCs w:val="28"/>
          <w:lang w:val="bg-BG"/>
        </w:rPr>
        <w:t xml:space="preserve">РОЛЯТА НА РОДИТЕЛИТЕ ПРИ ФОРМИРАНЕ НА ЧЕТИВНАТА КУЛТУРА НА ДЕЦАТА </w:t>
      </w:r>
      <w:bookmarkEnd w:id="3"/>
    </w:p>
    <w:p w:rsidR="00372A55" w:rsidRDefault="00372A55" w:rsidP="00296279">
      <w:pPr>
        <w:pStyle w:val="Estiloindice1"/>
        <w:spacing w:after="200" w:line="276" w:lineRule="auto"/>
        <w:ind w:firstLine="567"/>
        <w:contextualSpacing w:val="0"/>
        <w:jc w:val="both"/>
        <w:rPr>
          <w:b w:val="0"/>
          <w:sz w:val="28"/>
          <w:szCs w:val="28"/>
        </w:rPr>
      </w:pPr>
    </w:p>
    <w:p w:rsidR="00296279" w:rsidRPr="00372A55" w:rsidRDefault="00296279" w:rsidP="00296279">
      <w:pPr>
        <w:pStyle w:val="Estiloindice1"/>
        <w:spacing w:after="200" w:line="276" w:lineRule="auto"/>
        <w:ind w:firstLine="567"/>
        <w:contextualSpacing w:val="0"/>
        <w:jc w:val="both"/>
        <w:rPr>
          <w:b w:val="0"/>
          <w:sz w:val="28"/>
          <w:szCs w:val="28"/>
          <w:lang w:val="bg-BG"/>
        </w:rPr>
      </w:pPr>
      <w:r w:rsidRPr="00372A55">
        <w:rPr>
          <w:b w:val="0"/>
          <w:sz w:val="28"/>
          <w:szCs w:val="28"/>
          <w:lang w:val="bg-BG"/>
        </w:rPr>
        <w:t xml:space="preserve">Още от раждането, а дори още от утробата детето трябва да живее в близък досег със словото. Независимо дали може да разбере това, което чува, детето се формира в свят на звуци – шепот, гукане, песни, чрез </w:t>
      </w:r>
      <w:r w:rsidRPr="00372A55">
        <w:rPr>
          <w:b w:val="0"/>
          <w:sz w:val="28"/>
          <w:szCs w:val="28"/>
          <w:lang w:val="bg-BG"/>
        </w:rPr>
        <w:lastRenderedPageBreak/>
        <w:t xml:space="preserve">звуците то възприема света и чрез звуците комуникира с околните и се самоизразява. Постепенно бебето ще открие, че звуците не са единствените прояви на съществуване, но те винаги ще бъдат съществена част от връзката му със света. </w:t>
      </w:r>
    </w:p>
    <w:p w:rsidR="00177679" w:rsidRPr="00372A55" w:rsidRDefault="00296279" w:rsidP="007E25FC">
      <w:pPr>
        <w:pStyle w:val="Estiloindice1"/>
        <w:spacing w:after="200" w:line="276" w:lineRule="auto"/>
        <w:ind w:firstLine="567"/>
        <w:contextualSpacing w:val="0"/>
        <w:jc w:val="both"/>
        <w:rPr>
          <w:sz w:val="28"/>
          <w:szCs w:val="28"/>
          <w:lang w:val="bg-BG"/>
        </w:rPr>
      </w:pPr>
      <w:r w:rsidRPr="00372A55">
        <w:rPr>
          <w:b w:val="0"/>
          <w:sz w:val="28"/>
          <w:szCs w:val="28"/>
          <w:lang w:val="bg-BG"/>
        </w:rPr>
        <w:t>Н</w:t>
      </w:r>
      <w:r w:rsidR="007E25FC" w:rsidRPr="00372A55">
        <w:rPr>
          <w:b w:val="0"/>
          <w:sz w:val="28"/>
          <w:szCs w:val="28"/>
          <w:lang w:val="bg-BG"/>
        </w:rPr>
        <w:t>я</w:t>
      </w:r>
      <w:r w:rsidRPr="00372A55">
        <w:rPr>
          <w:b w:val="0"/>
          <w:sz w:val="28"/>
          <w:szCs w:val="28"/>
          <w:lang w:val="bg-BG"/>
        </w:rPr>
        <w:t xml:space="preserve">колко учени, посветили се на преподаване на литература, споделят мнението, че най-добрият момент, в който родителите трябва да започнат да четат на детето е денят на неговото раждане, тъй като детският мозък започва да се развива още от този момент. </w:t>
      </w:r>
      <w:r w:rsidR="007E25FC" w:rsidRPr="00372A55">
        <w:rPr>
          <w:b w:val="0"/>
          <w:sz w:val="28"/>
          <w:szCs w:val="28"/>
          <w:lang w:val="bg-BG"/>
        </w:rPr>
        <w:t xml:space="preserve">Проучванията показват. Че децата, на които никой не е говорил от първите дни след раждането, никой не им е пял или чел на глас, имат повече проблеми в училище. Учителите, и най-вече тези, ангажирани с ограмотяването на децата, защитават тезата за важността на четенето на децата на глас от най-ранна възраст. Често изборът на книгите, които четем да децата повлиява на техните предпочитания в бъдеще (какво харесват или не харесват). Така се поражда интересът първо към книгите, а после и към четенето, а оттам е само крачка до желанието на детето да се научи да чете само. </w:t>
      </w:r>
    </w:p>
    <w:p w:rsidR="00372A55" w:rsidRDefault="00372A55" w:rsidP="00372A55">
      <w:pPr>
        <w:pStyle w:val="2"/>
        <w:ind w:firstLine="0"/>
        <w:jc w:val="left"/>
        <w:rPr>
          <w:rFonts w:ascii="Times New Roman" w:hAnsi="Times New Roman" w:cs="Times New Roman"/>
          <w:noProof/>
          <w:color w:val="auto"/>
          <w:sz w:val="28"/>
          <w:szCs w:val="28"/>
          <w:lang w:val="en-US"/>
        </w:rPr>
      </w:pPr>
      <w:bookmarkStart w:id="4" w:name="_Toc455571915"/>
    </w:p>
    <w:p w:rsidR="00177679" w:rsidRPr="00372A55" w:rsidRDefault="00177679" w:rsidP="00372A55">
      <w:pPr>
        <w:pStyle w:val="2"/>
        <w:ind w:firstLine="0"/>
        <w:jc w:val="left"/>
        <w:rPr>
          <w:rFonts w:ascii="Times New Roman" w:hAnsi="Times New Roman" w:cs="Times New Roman"/>
          <w:noProof/>
          <w:color w:val="auto"/>
          <w:sz w:val="28"/>
          <w:szCs w:val="28"/>
          <w:lang w:val="bg-BG"/>
        </w:rPr>
      </w:pPr>
      <w:r w:rsidRPr="00372A55">
        <w:rPr>
          <w:rFonts w:ascii="Times New Roman" w:hAnsi="Times New Roman" w:cs="Times New Roman"/>
          <w:noProof/>
          <w:color w:val="auto"/>
          <w:sz w:val="28"/>
          <w:szCs w:val="28"/>
          <w:lang w:val="bg-BG"/>
        </w:rPr>
        <w:t xml:space="preserve">2.1. </w:t>
      </w:r>
      <w:r w:rsidR="00E63024" w:rsidRPr="00372A55">
        <w:rPr>
          <w:rFonts w:ascii="Times New Roman" w:hAnsi="Times New Roman" w:cs="Times New Roman"/>
          <w:noProof/>
          <w:color w:val="auto"/>
          <w:sz w:val="28"/>
          <w:szCs w:val="28"/>
          <w:lang w:val="bg-BG"/>
        </w:rPr>
        <w:t xml:space="preserve">Важността на първия контакт с книгата </w:t>
      </w:r>
      <w:bookmarkEnd w:id="4"/>
    </w:p>
    <w:p w:rsidR="00177679" w:rsidRPr="00372A55" w:rsidRDefault="00177679" w:rsidP="00177679">
      <w:pPr>
        <w:pStyle w:val="Default"/>
        <w:spacing w:line="360" w:lineRule="auto"/>
        <w:ind w:firstLine="708"/>
        <w:jc w:val="both"/>
        <w:rPr>
          <w:rFonts w:ascii="Times New Roman" w:hAnsi="Times New Roman" w:cs="Times New Roman"/>
          <w:color w:val="auto"/>
          <w:sz w:val="28"/>
          <w:szCs w:val="28"/>
          <w:lang w:val="bg-BG"/>
        </w:rPr>
      </w:pPr>
    </w:p>
    <w:p w:rsidR="00E63024" w:rsidRPr="00372A55" w:rsidRDefault="00156B45"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Веднага</w:t>
      </w:r>
      <w:r w:rsidR="00E63024" w:rsidRPr="00372A55">
        <w:rPr>
          <w:rFonts w:ascii="Times New Roman" w:hAnsi="Times New Roman" w:cs="Times New Roman"/>
          <w:color w:val="auto"/>
          <w:sz w:val="28"/>
          <w:szCs w:val="28"/>
          <w:lang w:val="bg-BG"/>
        </w:rPr>
        <w:t xml:space="preserve"> след раждането</w:t>
      </w:r>
      <w:r w:rsidRPr="00372A55">
        <w:rPr>
          <w:rFonts w:ascii="Times New Roman" w:hAnsi="Times New Roman" w:cs="Times New Roman"/>
          <w:color w:val="auto"/>
          <w:sz w:val="28"/>
          <w:szCs w:val="28"/>
          <w:lang w:val="bg-BG"/>
        </w:rPr>
        <w:t xml:space="preserve"> майката, а после и останалите членове на семейството започват да говорят на бебето и това е първата форма  на комуникация с него. По-късно в живота </w:t>
      </w:r>
      <w:r w:rsidR="00131F76" w:rsidRPr="00372A55">
        <w:rPr>
          <w:rFonts w:ascii="Times New Roman" w:hAnsi="Times New Roman" w:cs="Times New Roman"/>
          <w:color w:val="auto"/>
          <w:sz w:val="28"/>
          <w:szCs w:val="28"/>
          <w:lang w:val="bg-BG"/>
        </w:rPr>
        <w:t>му навлизат играчките и книгите.</w:t>
      </w:r>
      <w:r w:rsidRPr="00372A55">
        <w:rPr>
          <w:rFonts w:ascii="Times New Roman" w:hAnsi="Times New Roman" w:cs="Times New Roman"/>
          <w:color w:val="auto"/>
          <w:sz w:val="28"/>
          <w:szCs w:val="28"/>
          <w:lang w:val="bg-BG"/>
        </w:rPr>
        <w:t xml:space="preserve"> Книгите, с които детето играе, които избираме да му четем, ще повлияят на живота му занапред. Разбира се, в началото детето ще възприема книжката като още една играчка – ще я върти в ръцете си, ще я слага в устата си, ще в хвърля, може и да я скъса. Това не означава, че трябва да го лишим от възможността да прави всичко това – това е неговият начин за опознаване на света, в т.ч. и на книгата. </w:t>
      </w:r>
      <w:r w:rsidR="007400AE" w:rsidRPr="00372A55">
        <w:rPr>
          <w:rFonts w:ascii="Times New Roman" w:hAnsi="Times New Roman" w:cs="Times New Roman"/>
          <w:color w:val="auto"/>
          <w:sz w:val="28"/>
          <w:szCs w:val="28"/>
          <w:lang w:val="bg-BG"/>
        </w:rPr>
        <w:t>Детето ще цени моментите, к</w:t>
      </w:r>
      <w:r w:rsidR="001F17E0" w:rsidRPr="00372A55">
        <w:rPr>
          <w:rFonts w:ascii="Times New Roman" w:hAnsi="Times New Roman" w:cs="Times New Roman"/>
          <w:color w:val="auto"/>
          <w:sz w:val="28"/>
          <w:szCs w:val="28"/>
          <w:lang w:val="bg-BG"/>
        </w:rPr>
        <w:t>огато родителят му чете или</w:t>
      </w:r>
      <w:r w:rsidRPr="00372A55">
        <w:rPr>
          <w:rFonts w:ascii="Times New Roman" w:hAnsi="Times New Roman" w:cs="Times New Roman"/>
          <w:color w:val="auto"/>
          <w:sz w:val="28"/>
          <w:szCs w:val="28"/>
          <w:lang w:val="bg-BG"/>
        </w:rPr>
        <w:t xml:space="preserve"> </w:t>
      </w:r>
      <w:r w:rsidR="007400AE" w:rsidRPr="00372A55">
        <w:rPr>
          <w:rFonts w:ascii="Times New Roman" w:hAnsi="Times New Roman" w:cs="Times New Roman"/>
          <w:color w:val="auto"/>
          <w:sz w:val="28"/>
          <w:szCs w:val="28"/>
          <w:lang w:val="bg-BG"/>
        </w:rPr>
        <w:t>заедно разглеждат</w:t>
      </w:r>
      <w:r w:rsidRPr="00372A55">
        <w:rPr>
          <w:rFonts w:ascii="Times New Roman" w:hAnsi="Times New Roman" w:cs="Times New Roman"/>
          <w:color w:val="auto"/>
          <w:sz w:val="28"/>
          <w:szCs w:val="28"/>
          <w:lang w:val="bg-BG"/>
        </w:rPr>
        <w:t xml:space="preserve"> картинките, </w:t>
      </w:r>
      <w:r w:rsidR="007400AE" w:rsidRPr="00372A55">
        <w:rPr>
          <w:rFonts w:ascii="Times New Roman" w:hAnsi="Times New Roman" w:cs="Times New Roman"/>
          <w:color w:val="auto"/>
          <w:sz w:val="28"/>
          <w:szCs w:val="28"/>
          <w:lang w:val="bg-BG"/>
        </w:rPr>
        <w:t>защото за него тези моменти ще са свързани с родителското внимание и любов.</w:t>
      </w:r>
    </w:p>
    <w:p w:rsidR="007400AE" w:rsidRPr="00372A55" w:rsidRDefault="007400AE"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 xml:space="preserve">Времето, прекарано със семейството (свободното време) също е важно. Семействата трябва да четат на глас на децата, да споделят случки и преживявания с тях. Ако детето често вижда родителите си да четат книги, вестници или списания, то – дори много преди да се е научило да чете, ще се опитва да ги имитира и да им подражава. </w:t>
      </w:r>
      <w:r w:rsidR="00904701" w:rsidRPr="00372A55">
        <w:rPr>
          <w:rFonts w:ascii="Times New Roman" w:hAnsi="Times New Roman" w:cs="Times New Roman"/>
          <w:color w:val="auto"/>
          <w:sz w:val="28"/>
          <w:szCs w:val="28"/>
          <w:lang w:val="bg-BG"/>
        </w:rPr>
        <w:t xml:space="preserve">Често наблюдаваме </w:t>
      </w:r>
      <w:r w:rsidR="00904701" w:rsidRPr="00372A55">
        <w:rPr>
          <w:rFonts w:ascii="Times New Roman" w:hAnsi="Times New Roman" w:cs="Times New Roman"/>
          <w:color w:val="auto"/>
          <w:sz w:val="28"/>
          <w:szCs w:val="28"/>
          <w:lang w:val="bg-BG"/>
        </w:rPr>
        <w:lastRenderedPageBreak/>
        <w:t>малки деца, които имитират четене на книга, следейки с пръстче редовете и разказвайки съдържанието на книжката, която познават по свой начин, или си измислят собствена история. От гледна точка на педагогиката, това би могло да се разглежда като своеобразно упражнение, играещо важна роля в процеса на подготовката на детето за преминаване към усвояване на „истинското“ четене.</w:t>
      </w:r>
    </w:p>
    <w:p w:rsidR="00177679" w:rsidRPr="00372A55" w:rsidRDefault="007E3987"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Във връзка с това Вилас-Боас</w:t>
      </w:r>
      <w:r w:rsidR="00177679" w:rsidRPr="00372A55">
        <w:rPr>
          <w:rFonts w:ascii="Times New Roman" w:hAnsi="Times New Roman" w:cs="Times New Roman"/>
          <w:color w:val="auto"/>
          <w:sz w:val="28"/>
          <w:szCs w:val="28"/>
          <w:lang w:val="bg-BG"/>
        </w:rPr>
        <w:t xml:space="preserve"> (2002) </w:t>
      </w:r>
      <w:r w:rsidRPr="00372A55">
        <w:rPr>
          <w:rFonts w:ascii="Times New Roman" w:hAnsi="Times New Roman" w:cs="Times New Roman"/>
          <w:color w:val="auto"/>
          <w:sz w:val="28"/>
          <w:szCs w:val="28"/>
          <w:lang w:val="bg-BG"/>
        </w:rPr>
        <w:t>се позовава на Лайтер</w:t>
      </w:r>
      <w:r w:rsidR="00177679" w:rsidRPr="00372A55">
        <w:rPr>
          <w:rFonts w:ascii="Times New Roman" w:hAnsi="Times New Roman" w:cs="Times New Roman"/>
          <w:color w:val="auto"/>
          <w:sz w:val="28"/>
          <w:szCs w:val="28"/>
          <w:lang w:val="bg-BG"/>
        </w:rPr>
        <w:t>,</w:t>
      </w:r>
      <w:r w:rsidRPr="00372A55">
        <w:rPr>
          <w:rFonts w:ascii="Times New Roman" w:hAnsi="Times New Roman" w:cs="Times New Roman"/>
          <w:color w:val="auto"/>
          <w:sz w:val="28"/>
          <w:szCs w:val="28"/>
          <w:lang w:val="bg-BG"/>
        </w:rPr>
        <w:t xml:space="preserve"> според когото има три предпоставки, които подпомагат усвояването на грамотността: </w:t>
      </w:r>
    </w:p>
    <w:p w:rsidR="007E3987" w:rsidRPr="00372A55" w:rsidRDefault="00177679"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en-US"/>
        </w:rPr>
        <w:t> </w:t>
      </w:r>
      <w:r w:rsidRPr="00372A55">
        <w:rPr>
          <w:rFonts w:ascii="Times New Roman" w:hAnsi="Times New Roman" w:cs="Times New Roman"/>
          <w:color w:val="auto"/>
          <w:sz w:val="28"/>
          <w:szCs w:val="28"/>
          <w:lang w:val="bg-BG"/>
        </w:rPr>
        <w:t>(</w:t>
      </w:r>
      <w:r w:rsidRPr="00372A55">
        <w:rPr>
          <w:rFonts w:ascii="Times New Roman" w:hAnsi="Times New Roman" w:cs="Times New Roman"/>
          <w:color w:val="auto"/>
          <w:sz w:val="28"/>
          <w:szCs w:val="28"/>
          <w:lang w:val="en-US"/>
        </w:rPr>
        <w:t>A</w:t>
      </w:r>
      <w:r w:rsidRPr="00372A55">
        <w:rPr>
          <w:rFonts w:ascii="Times New Roman" w:hAnsi="Times New Roman" w:cs="Times New Roman"/>
          <w:color w:val="auto"/>
          <w:sz w:val="28"/>
          <w:szCs w:val="28"/>
          <w:lang w:val="bg-BG"/>
        </w:rPr>
        <w:t xml:space="preserve">) </w:t>
      </w:r>
      <w:r w:rsidR="007E3987" w:rsidRPr="00372A55">
        <w:rPr>
          <w:rFonts w:ascii="Times New Roman" w:hAnsi="Times New Roman" w:cs="Times New Roman"/>
          <w:b/>
          <w:color w:val="auto"/>
          <w:sz w:val="28"/>
          <w:szCs w:val="28"/>
          <w:lang w:val="bg-BG"/>
        </w:rPr>
        <w:t>Физическата обстановка</w:t>
      </w:r>
      <w:r w:rsidR="007E3987" w:rsidRPr="00372A55">
        <w:rPr>
          <w:rFonts w:ascii="Times New Roman" w:hAnsi="Times New Roman" w:cs="Times New Roman"/>
          <w:color w:val="auto"/>
          <w:sz w:val="28"/>
          <w:szCs w:val="28"/>
          <w:lang w:val="bg-BG"/>
        </w:rPr>
        <w:t xml:space="preserve"> – наличието на печатни издания в обкръжението на детето (книги, вестници, списания), което обуслава ангажираността на детето с писмената форма на езика. Независимо от икономическото и социалното положение на семейството, писменото слово може да </w:t>
      </w:r>
      <w:r w:rsidR="00C210A4" w:rsidRPr="00372A55">
        <w:rPr>
          <w:rFonts w:ascii="Times New Roman" w:hAnsi="Times New Roman" w:cs="Times New Roman"/>
          <w:color w:val="auto"/>
          <w:sz w:val="28"/>
          <w:szCs w:val="28"/>
          <w:lang w:val="bg-BG"/>
        </w:rPr>
        <w:t xml:space="preserve">се </w:t>
      </w:r>
      <w:r w:rsidR="007E3987" w:rsidRPr="00372A55">
        <w:rPr>
          <w:rFonts w:ascii="Times New Roman" w:hAnsi="Times New Roman" w:cs="Times New Roman"/>
          <w:color w:val="auto"/>
          <w:sz w:val="28"/>
          <w:szCs w:val="28"/>
          <w:lang w:val="bg-BG"/>
        </w:rPr>
        <w:t xml:space="preserve">открие практически навсякъде - в опаковките на храни, рекламните брошури, листовките на лекарствата, етикетите на дрехите, инструкциите на игрите и т.н. Това е първият непосредствен ежедневен контакт с грамотността, осигуряван в семейството. </w:t>
      </w:r>
    </w:p>
    <w:p w:rsidR="00E1744F" w:rsidRPr="00372A55" w:rsidRDefault="00177679"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w:t>
      </w:r>
      <w:r w:rsidRPr="00372A55">
        <w:rPr>
          <w:rFonts w:ascii="Times New Roman" w:hAnsi="Times New Roman" w:cs="Times New Roman"/>
          <w:color w:val="auto"/>
          <w:sz w:val="28"/>
          <w:szCs w:val="28"/>
          <w:lang w:val="en-US"/>
        </w:rPr>
        <w:t>B</w:t>
      </w:r>
      <w:r w:rsidRPr="00372A55">
        <w:rPr>
          <w:rFonts w:ascii="Times New Roman" w:hAnsi="Times New Roman" w:cs="Times New Roman"/>
          <w:color w:val="auto"/>
          <w:sz w:val="28"/>
          <w:szCs w:val="28"/>
          <w:lang w:val="bg-BG"/>
        </w:rPr>
        <w:t xml:space="preserve">) </w:t>
      </w:r>
      <w:r w:rsidR="00E1744F" w:rsidRPr="00372A55">
        <w:rPr>
          <w:rFonts w:ascii="Times New Roman" w:hAnsi="Times New Roman" w:cs="Times New Roman"/>
          <w:b/>
          <w:color w:val="auto"/>
          <w:sz w:val="28"/>
          <w:szCs w:val="28"/>
          <w:lang w:val="bg-BG"/>
        </w:rPr>
        <w:t>Междуличностните отношения</w:t>
      </w:r>
      <w:r w:rsidR="00E1744F" w:rsidRPr="00372A55">
        <w:rPr>
          <w:rFonts w:ascii="Times New Roman" w:hAnsi="Times New Roman" w:cs="Times New Roman"/>
          <w:color w:val="auto"/>
          <w:sz w:val="28"/>
          <w:szCs w:val="28"/>
          <w:lang w:val="bg-BG"/>
        </w:rPr>
        <w:t xml:space="preserve"> включват всякакъв вид взаимодействие, което детето осъществява с родителите си, с братята и сестрите си или с другите хора в семейството/общността. Дейности като избора на телевизионни програми, плащането на сметки, подготвянето на списък за пазаруване, п</w:t>
      </w:r>
      <w:r w:rsidR="00C210A4" w:rsidRPr="00372A55">
        <w:rPr>
          <w:rFonts w:ascii="Times New Roman" w:hAnsi="Times New Roman" w:cs="Times New Roman"/>
          <w:color w:val="auto"/>
          <w:sz w:val="28"/>
          <w:szCs w:val="28"/>
          <w:lang w:val="bg-BG"/>
        </w:rPr>
        <w:t>ланиране на семейни</w:t>
      </w:r>
      <w:r w:rsidR="00E1744F" w:rsidRPr="00372A55">
        <w:rPr>
          <w:rFonts w:ascii="Times New Roman" w:hAnsi="Times New Roman" w:cs="Times New Roman"/>
          <w:color w:val="auto"/>
          <w:sz w:val="28"/>
          <w:szCs w:val="28"/>
          <w:lang w:val="bg-BG"/>
        </w:rPr>
        <w:t xml:space="preserve"> празници и т.н. предполагат четене и/или писане.</w:t>
      </w:r>
    </w:p>
    <w:p w:rsidR="00177679" w:rsidRPr="00372A55" w:rsidRDefault="00177679"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w:t>
      </w:r>
      <w:r w:rsidRPr="00372A55">
        <w:rPr>
          <w:rFonts w:ascii="Times New Roman" w:hAnsi="Times New Roman" w:cs="Times New Roman"/>
          <w:color w:val="auto"/>
          <w:sz w:val="28"/>
          <w:szCs w:val="28"/>
          <w:lang w:val="en-US"/>
        </w:rPr>
        <w:t>C</w:t>
      </w:r>
      <w:r w:rsidRPr="00372A55">
        <w:rPr>
          <w:rFonts w:ascii="Times New Roman" w:hAnsi="Times New Roman" w:cs="Times New Roman"/>
          <w:color w:val="auto"/>
          <w:sz w:val="28"/>
          <w:szCs w:val="28"/>
          <w:lang w:val="bg-BG"/>
        </w:rPr>
        <w:t xml:space="preserve">) </w:t>
      </w:r>
      <w:r w:rsidR="00E1744F" w:rsidRPr="00372A55">
        <w:rPr>
          <w:rFonts w:ascii="Times New Roman" w:hAnsi="Times New Roman" w:cs="Times New Roman"/>
          <w:b/>
          <w:color w:val="auto"/>
          <w:sz w:val="28"/>
          <w:szCs w:val="28"/>
          <w:lang w:val="bg-BG"/>
        </w:rPr>
        <w:t xml:space="preserve">Емоционалният климат, </w:t>
      </w:r>
      <w:r w:rsidR="00E1744F" w:rsidRPr="00372A55">
        <w:rPr>
          <w:rFonts w:ascii="Times New Roman" w:hAnsi="Times New Roman" w:cs="Times New Roman"/>
          <w:color w:val="auto"/>
          <w:sz w:val="28"/>
          <w:szCs w:val="28"/>
          <w:lang w:val="bg-BG"/>
        </w:rPr>
        <w:t>който неизменно е част от живота на всяко семейство и се проявява по време на разговорите, различни семейни събития, общуването с хора извън семейството – може да действа много мотивиращо за детето, особено когато става въпрос за отношението на членове</w:t>
      </w:r>
      <w:r w:rsidR="00BC4701" w:rsidRPr="00372A55">
        <w:rPr>
          <w:rFonts w:ascii="Times New Roman" w:hAnsi="Times New Roman" w:cs="Times New Roman"/>
          <w:color w:val="auto"/>
          <w:sz w:val="28"/>
          <w:szCs w:val="28"/>
          <w:lang w:val="bg-BG"/>
        </w:rPr>
        <w:t>те на семейството към четенето.</w:t>
      </w:r>
    </w:p>
    <w:p w:rsidR="00200786" w:rsidRPr="00372A55" w:rsidRDefault="00BC4701" w:rsidP="00372A55">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В този контекст това следва да се обвърже с теорията на Виготски (1988) за структурирането на знанията, в съответствие с която неформалното обучение, което започва още от раждането, е процес на интернализация (</w:t>
      </w:r>
      <w:r w:rsidRPr="00372A55">
        <w:rPr>
          <w:rFonts w:ascii="Times New Roman" w:hAnsi="Times New Roman" w:cs="Times New Roman"/>
          <w:color w:val="auto"/>
          <w:sz w:val="28"/>
          <w:szCs w:val="28"/>
          <w:shd w:val="clear" w:color="auto" w:fill="FFFFFF"/>
        </w:rPr>
        <w:t>приемане на серия от норми, установени от хора или групи, които са влиятелни за индивида</w:t>
      </w:r>
      <w:r w:rsidRPr="00372A55">
        <w:rPr>
          <w:rFonts w:ascii="Times New Roman" w:hAnsi="Times New Roman" w:cs="Times New Roman"/>
          <w:color w:val="auto"/>
          <w:sz w:val="28"/>
          <w:szCs w:val="28"/>
          <w:shd w:val="clear" w:color="auto" w:fill="FFFFFF"/>
          <w:lang w:val="bg-BG"/>
        </w:rPr>
        <w:t>)</w:t>
      </w:r>
      <w:r w:rsidRPr="00372A55">
        <w:rPr>
          <w:color w:val="auto"/>
          <w:sz w:val="21"/>
          <w:szCs w:val="21"/>
          <w:shd w:val="clear" w:color="auto" w:fill="FFFFFF"/>
          <w:lang w:val="bg-BG"/>
        </w:rPr>
        <w:t xml:space="preserve">. </w:t>
      </w:r>
      <w:r w:rsidRPr="00372A55">
        <w:rPr>
          <w:rFonts w:ascii="Times New Roman" w:hAnsi="Times New Roman" w:cs="Times New Roman"/>
          <w:color w:val="auto"/>
          <w:sz w:val="28"/>
          <w:szCs w:val="28"/>
          <w:shd w:val="clear" w:color="auto" w:fill="FFFFFF"/>
          <w:lang w:val="bg-BG"/>
        </w:rPr>
        <w:t xml:space="preserve">Според Виготски интелектуалното развитие на отделния човек не може да бъде разбирано като независещо от социалната среда. Всяка сложна психологическа и умствена активност се </w:t>
      </w:r>
      <w:r w:rsidRPr="00372A55">
        <w:rPr>
          <w:rFonts w:ascii="Times New Roman" w:hAnsi="Times New Roman" w:cs="Times New Roman"/>
          <w:color w:val="auto"/>
          <w:sz w:val="28"/>
          <w:szCs w:val="28"/>
          <w:shd w:val="clear" w:color="auto" w:fill="FFFFFF"/>
          <w:lang w:val="bg-BG"/>
        </w:rPr>
        <w:lastRenderedPageBreak/>
        <w:t xml:space="preserve">влияе от социалните връзки и взаимоотношения, следователно се явява един вид продукт на културата и социалния живот. </w:t>
      </w:r>
      <w:r w:rsidR="000D4280" w:rsidRPr="00372A55">
        <w:rPr>
          <w:rFonts w:ascii="Times New Roman" w:hAnsi="Times New Roman" w:cs="Times New Roman"/>
          <w:color w:val="auto"/>
          <w:sz w:val="28"/>
          <w:szCs w:val="28"/>
          <w:shd w:val="clear" w:color="auto" w:fill="FFFFFF"/>
          <w:lang w:val="bg-BG"/>
        </w:rPr>
        <w:t xml:space="preserve">Базирайки се на </w:t>
      </w:r>
      <w:r w:rsidR="00200786" w:rsidRPr="00372A55">
        <w:rPr>
          <w:rFonts w:ascii="Times New Roman" w:hAnsi="Times New Roman" w:cs="Times New Roman"/>
          <w:color w:val="auto"/>
          <w:sz w:val="28"/>
          <w:szCs w:val="28"/>
          <w:lang w:val="bg-BG"/>
        </w:rPr>
        <w:t>тази историческа концепция за култура</w:t>
      </w:r>
      <w:r w:rsidR="000D4280" w:rsidRPr="00372A55">
        <w:rPr>
          <w:rFonts w:ascii="Times New Roman" w:hAnsi="Times New Roman" w:cs="Times New Roman"/>
          <w:color w:val="auto"/>
          <w:sz w:val="28"/>
          <w:szCs w:val="28"/>
          <w:lang w:val="bg-BG"/>
        </w:rPr>
        <w:t>та</w:t>
      </w:r>
      <w:r w:rsidR="00200786" w:rsidRPr="00372A55">
        <w:rPr>
          <w:rFonts w:ascii="Times New Roman" w:hAnsi="Times New Roman" w:cs="Times New Roman"/>
          <w:color w:val="auto"/>
          <w:sz w:val="28"/>
          <w:szCs w:val="28"/>
          <w:lang w:val="bg-BG"/>
        </w:rPr>
        <w:t>, Виготски анализира културно</w:t>
      </w:r>
      <w:r w:rsidR="000D4280" w:rsidRPr="00372A55">
        <w:rPr>
          <w:rFonts w:ascii="Times New Roman" w:hAnsi="Times New Roman" w:cs="Times New Roman"/>
          <w:color w:val="auto"/>
          <w:sz w:val="28"/>
          <w:szCs w:val="28"/>
          <w:lang w:val="bg-BG"/>
        </w:rPr>
        <w:t>то</w:t>
      </w:r>
      <w:r w:rsidR="00200786" w:rsidRPr="00372A55">
        <w:rPr>
          <w:rFonts w:ascii="Times New Roman" w:hAnsi="Times New Roman" w:cs="Times New Roman"/>
          <w:color w:val="auto"/>
          <w:sz w:val="28"/>
          <w:szCs w:val="28"/>
          <w:lang w:val="bg-BG"/>
        </w:rPr>
        <w:t xml:space="preserve"> развитие на човешкото поведение в светлината на това, което </w:t>
      </w:r>
      <w:r w:rsidR="000D4280" w:rsidRPr="00372A55">
        <w:rPr>
          <w:rFonts w:ascii="Times New Roman" w:hAnsi="Times New Roman" w:cs="Times New Roman"/>
          <w:color w:val="auto"/>
          <w:sz w:val="28"/>
          <w:szCs w:val="28"/>
          <w:lang w:val="bg-BG"/>
        </w:rPr>
        <w:t>се определя като „</w:t>
      </w:r>
      <w:r w:rsidR="00200786" w:rsidRPr="00372A55">
        <w:rPr>
          <w:rFonts w:ascii="Times New Roman" w:hAnsi="Times New Roman" w:cs="Times New Roman"/>
          <w:color w:val="auto"/>
          <w:sz w:val="28"/>
          <w:szCs w:val="28"/>
          <w:lang w:val="bg-BG"/>
        </w:rPr>
        <w:t>общ генетич</w:t>
      </w:r>
      <w:r w:rsidR="000D4280" w:rsidRPr="00372A55">
        <w:rPr>
          <w:rFonts w:ascii="Times New Roman" w:hAnsi="Times New Roman" w:cs="Times New Roman"/>
          <w:color w:val="auto"/>
          <w:sz w:val="28"/>
          <w:szCs w:val="28"/>
          <w:lang w:val="bg-BG"/>
        </w:rPr>
        <w:t xml:space="preserve">ен закон за културното развитие“. </w:t>
      </w:r>
      <w:r w:rsidR="00200786" w:rsidRPr="00372A55">
        <w:rPr>
          <w:rFonts w:ascii="Times New Roman" w:hAnsi="Times New Roman" w:cs="Times New Roman"/>
          <w:color w:val="auto"/>
          <w:sz w:val="28"/>
          <w:szCs w:val="28"/>
          <w:lang w:val="bg-BG"/>
        </w:rPr>
        <w:t xml:space="preserve">Авторът </w:t>
      </w:r>
      <w:r w:rsidR="000D4280" w:rsidRPr="00372A55">
        <w:rPr>
          <w:rFonts w:ascii="Times New Roman" w:hAnsi="Times New Roman" w:cs="Times New Roman"/>
          <w:color w:val="auto"/>
          <w:sz w:val="28"/>
          <w:szCs w:val="28"/>
          <w:lang w:val="bg-BG"/>
        </w:rPr>
        <w:t>признава важността на този закон, според който „</w:t>
      </w:r>
      <w:r w:rsidR="00200786" w:rsidRPr="00372A55">
        <w:rPr>
          <w:rFonts w:ascii="Times New Roman" w:hAnsi="Times New Roman" w:cs="Times New Roman"/>
          <w:color w:val="auto"/>
          <w:sz w:val="28"/>
          <w:szCs w:val="28"/>
          <w:lang w:val="bg-BG"/>
        </w:rPr>
        <w:t xml:space="preserve">... всяка функция </w:t>
      </w:r>
      <w:r w:rsidR="000D4280" w:rsidRPr="00372A55">
        <w:rPr>
          <w:rFonts w:ascii="Times New Roman" w:hAnsi="Times New Roman" w:cs="Times New Roman"/>
          <w:color w:val="auto"/>
          <w:sz w:val="28"/>
          <w:szCs w:val="28"/>
          <w:lang w:val="bg-BG"/>
        </w:rPr>
        <w:t>в културното развитие на детето излиза на сцената два пъти, на две нива:</w:t>
      </w:r>
      <w:r w:rsidR="00200786" w:rsidRPr="00372A55">
        <w:rPr>
          <w:rFonts w:ascii="Times New Roman" w:hAnsi="Times New Roman" w:cs="Times New Roman"/>
          <w:color w:val="auto"/>
          <w:sz w:val="28"/>
          <w:szCs w:val="28"/>
          <w:lang w:val="bg-BG"/>
        </w:rPr>
        <w:t xml:space="preserve"> първо </w:t>
      </w:r>
      <w:r w:rsidR="000D4280" w:rsidRPr="00372A55">
        <w:rPr>
          <w:rFonts w:ascii="Times New Roman" w:hAnsi="Times New Roman" w:cs="Times New Roman"/>
          <w:color w:val="auto"/>
          <w:sz w:val="28"/>
          <w:szCs w:val="28"/>
          <w:lang w:val="bg-BG"/>
        </w:rPr>
        <w:t>– на</w:t>
      </w:r>
      <w:r w:rsidR="00200786" w:rsidRPr="00372A55">
        <w:rPr>
          <w:rFonts w:ascii="Times New Roman" w:hAnsi="Times New Roman" w:cs="Times New Roman"/>
          <w:color w:val="auto"/>
          <w:sz w:val="28"/>
          <w:szCs w:val="28"/>
          <w:lang w:val="bg-BG"/>
        </w:rPr>
        <w:t xml:space="preserve"> социалн</w:t>
      </w:r>
      <w:r w:rsidR="000D4280" w:rsidRPr="00372A55">
        <w:rPr>
          <w:rFonts w:ascii="Times New Roman" w:hAnsi="Times New Roman" w:cs="Times New Roman"/>
          <w:color w:val="auto"/>
          <w:sz w:val="28"/>
          <w:szCs w:val="28"/>
          <w:lang w:val="bg-BG"/>
        </w:rPr>
        <w:t>о, а</w:t>
      </w:r>
      <w:r w:rsidR="00200786" w:rsidRPr="00372A55">
        <w:rPr>
          <w:rFonts w:ascii="Times New Roman" w:hAnsi="Times New Roman" w:cs="Times New Roman"/>
          <w:color w:val="auto"/>
          <w:sz w:val="28"/>
          <w:szCs w:val="28"/>
          <w:lang w:val="bg-BG"/>
        </w:rPr>
        <w:t xml:space="preserve"> след това </w:t>
      </w:r>
      <w:r w:rsidR="000D4280" w:rsidRPr="00372A55">
        <w:rPr>
          <w:rFonts w:ascii="Times New Roman" w:hAnsi="Times New Roman" w:cs="Times New Roman"/>
          <w:color w:val="auto"/>
          <w:sz w:val="28"/>
          <w:szCs w:val="28"/>
          <w:lang w:val="bg-BG"/>
        </w:rPr>
        <w:t xml:space="preserve">- </w:t>
      </w:r>
      <w:r w:rsidR="00200786" w:rsidRPr="00372A55">
        <w:rPr>
          <w:rFonts w:ascii="Times New Roman" w:hAnsi="Times New Roman" w:cs="Times New Roman"/>
          <w:color w:val="auto"/>
          <w:sz w:val="28"/>
          <w:szCs w:val="28"/>
          <w:lang w:val="bg-BG"/>
        </w:rPr>
        <w:t>на психологическо</w:t>
      </w:r>
      <w:r w:rsidR="000D4280" w:rsidRPr="00372A55">
        <w:rPr>
          <w:rFonts w:ascii="Times New Roman" w:hAnsi="Times New Roman" w:cs="Times New Roman"/>
          <w:color w:val="auto"/>
          <w:sz w:val="28"/>
          <w:szCs w:val="28"/>
          <w:lang w:val="bg-BG"/>
        </w:rPr>
        <w:t xml:space="preserve">; първо при възрастните като интерпсихическа </w:t>
      </w:r>
      <w:r w:rsidR="00200786" w:rsidRPr="00372A55">
        <w:rPr>
          <w:rFonts w:ascii="Times New Roman" w:hAnsi="Times New Roman" w:cs="Times New Roman"/>
          <w:color w:val="auto"/>
          <w:sz w:val="28"/>
          <w:szCs w:val="28"/>
          <w:lang w:val="bg-BG"/>
        </w:rPr>
        <w:t>категория</w:t>
      </w:r>
      <w:r w:rsidR="000D4280" w:rsidRPr="00372A55">
        <w:rPr>
          <w:rFonts w:ascii="Times New Roman" w:hAnsi="Times New Roman" w:cs="Times New Roman"/>
          <w:color w:val="auto"/>
          <w:sz w:val="28"/>
          <w:szCs w:val="28"/>
          <w:lang w:val="bg-BG"/>
        </w:rPr>
        <w:t>, а</w:t>
      </w:r>
      <w:r w:rsidR="00200786" w:rsidRPr="00372A55">
        <w:rPr>
          <w:rFonts w:ascii="Times New Roman" w:hAnsi="Times New Roman" w:cs="Times New Roman"/>
          <w:color w:val="auto"/>
          <w:sz w:val="28"/>
          <w:szCs w:val="28"/>
          <w:lang w:val="bg-BG"/>
        </w:rPr>
        <w:t xml:space="preserve"> след това </w:t>
      </w:r>
      <w:r w:rsidR="000D4280" w:rsidRPr="00372A55">
        <w:rPr>
          <w:rFonts w:ascii="Times New Roman" w:hAnsi="Times New Roman" w:cs="Times New Roman"/>
          <w:color w:val="auto"/>
          <w:sz w:val="28"/>
          <w:szCs w:val="28"/>
          <w:lang w:val="bg-BG"/>
        </w:rPr>
        <w:t>при</w:t>
      </w:r>
      <w:r w:rsidR="00200786" w:rsidRPr="00372A55">
        <w:rPr>
          <w:rFonts w:ascii="Times New Roman" w:hAnsi="Times New Roman" w:cs="Times New Roman"/>
          <w:color w:val="auto"/>
          <w:sz w:val="28"/>
          <w:szCs w:val="28"/>
          <w:lang w:val="bg-BG"/>
        </w:rPr>
        <w:t xml:space="preserve"> детето като интрапсихич</w:t>
      </w:r>
      <w:r w:rsidR="000D4280" w:rsidRPr="00372A55">
        <w:rPr>
          <w:rFonts w:ascii="Times New Roman" w:hAnsi="Times New Roman" w:cs="Times New Roman"/>
          <w:color w:val="auto"/>
          <w:sz w:val="28"/>
          <w:szCs w:val="28"/>
          <w:lang w:val="bg-BG"/>
        </w:rPr>
        <w:t>еска“ (Виготски, 1995, с</w:t>
      </w:r>
      <w:r w:rsidR="00200786" w:rsidRPr="00372A55">
        <w:rPr>
          <w:rFonts w:ascii="Times New Roman" w:hAnsi="Times New Roman" w:cs="Times New Roman"/>
          <w:color w:val="auto"/>
          <w:sz w:val="28"/>
          <w:szCs w:val="28"/>
          <w:lang w:val="bg-BG"/>
        </w:rPr>
        <w:t>.150)</w:t>
      </w:r>
      <w:r w:rsidR="000D4280" w:rsidRPr="00372A55">
        <w:rPr>
          <w:rFonts w:ascii="Times New Roman" w:hAnsi="Times New Roman" w:cs="Times New Roman"/>
          <w:color w:val="auto"/>
          <w:sz w:val="28"/>
          <w:szCs w:val="28"/>
          <w:lang w:val="bg-BG"/>
        </w:rPr>
        <w:t>. Това</w:t>
      </w:r>
      <w:r w:rsidR="00200786" w:rsidRPr="00372A55">
        <w:rPr>
          <w:rFonts w:ascii="Times New Roman" w:hAnsi="Times New Roman" w:cs="Times New Roman"/>
          <w:color w:val="auto"/>
          <w:sz w:val="28"/>
          <w:szCs w:val="28"/>
          <w:lang w:val="bg-BG"/>
        </w:rPr>
        <w:t xml:space="preserve"> разкри</w:t>
      </w:r>
      <w:r w:rsidR="000D4280" w:rsidRPr="00372A55">
        <w:rPr>
          <w:rFonts w:ascii="Times New Roman" w:hAnsi="Times New Roman" w:cs="Times New Roman"/>
          <w:color w:val="auto"/>
          <w:sz w:val="28"/>
          <w:szCs w:val="28"/>
          <w:lang w:val="bg-BG"/>
        </w:rPr>
        <w:t>ва</w:t>
      </w:r>
      <w:r w:rsidR="00200786" w:rsidRPr="00372A55">
        <w:rPr>
          <w:rFonts w:ascii="Times New Roman" w:hAnsi="Times New Roman" w:cs="Times New Roman"/>
          <w:color w:val="auto"/>
          <w:sz w:val="28"/>
          <w:szCs w:val="28"/>
          <w:lang w:val="bg-BG"/>
        </w:rPr>
        <w:t xml:space="preserve"> нови хориз</w:t>
      </w:r>
      <w:r w:rsidR="000D4280" w:rsidRPr="00372A55">
        <w:rPr>
          <w:rFonts w:ascii="Times New Roman" w:hAnsi="Times New Roman" w:cs="Times New Roman"/>
          <w:color w:val="auto"/>
          <w:sz w:val="28"/>
          <w:szCs w:val="28"/>
          <w:lang w:val="bg-BG"/>
        </w:rPr>
        <w:t xml:space="preserve">онти за изследване на социалния </w:t>
      </w:r>
      <w:r w:rsidR="00200786" w:rsidRPr="00372A55">
        <w:rPr>
          <w:rFonts w:ascii="Times New Roman" w:hAnsi="Times New Roman" w:cs="Times New Roman"/>
          <w:color w:val="auto"/>
          <w:sz w:val="28"/>
          <w:szCs w:val="28"/>
          <w:lang w:val="bg-BG"/>
        </w:rPr>
        <w:t xml:space="preserve">генезис на </w:t>
      </w:r>
      <w:r w:rsidR="000D4280" w:rsidRPr="00372A55">
        <w:rPr>
          <w:rFonts w:ascii="Times New Roman" w:hAnsi="Times New Roman" w:cs="Times New Roman"/>
          <w:color w:val="auto"/>
          <w:sz w:val="28"/>
          <w:szCs w:val="28"/>
          <w:lang w:val="bg-BG"/>
        </w:rPr>
        <w:t>детското</w:t>
      </w:r>
      <w:r w:rsidR="00200786" w:rsidRPr="00372A55">
        <w:rPr>
          <w:rFonts w:ascii="Times New Roman" w:hAnsi="Times New Roman" w:cs="Times New Roman"/>
          <w:color w:val="auto"/>
          <w:sz w:val="28"/>
          <w:szCs w:val="28"/>
          <w:lang w:val="bg-BG"/>
        </w:rPr>
        <w:t xml:space="preserve"> развитие.</w:t>
      </w:r>
      <w:r w:rsidR="000D4280" w:rsidRPr="00372A55">
        <w:rPr>
          <w:rFonts w:ascii="Times New Roman" w:hAnsi="Times New Roman" w:cs="Times New Roman"/>
          <w:color w:val="auto"/>
          <w:sz w:val="28"/>
          <w:szCs w:val="28"/>
          <w:lang w:val="bg-BG"/>
        </w:rPr>
        <w:t xml:space="preserve"> С други думи - </w:t>
      </w:r>
      <w:r w:rsidR="00200786" w:rsidRPr="00372A55">
        <w:rPr>
          <w:rFonts w:ascii="Times New Roman" w:hAnsi="Times New Roman" w:cs="Times New Roman"/>
          <w:color w:val="auto"/>
          <w:sz w:val="28"/>
          <w:szCs w:val="28"/>
          <w:lang w:val="bg-BG"/>
        </w:rPr>
        <w:t>ролята на семейна</w:t>
      </w:r>
      <w:r w:rsidR="000D4280" w:rsidRPr="00372A55">
        <w:rPr>
          <w:rFonts w:ascii="Times New Roman" w:hAnsi="Times New Roman" w:cs="Times New Roman"/>
          <w:color w:val="auto"/>
          <w:sz w:val="28"/>
          <w:szCs w:val="28"/>
          <w:lang w:val="bg-BG"/>
        </w:rPr>
        <w:t>та</w:t>
      </w:r>
      <w:r w:rsidR="00200786" w:rsidRPr="00372A55">
        <w:rPr>
          <w:rFonts w:ascii="Times New Roman" w:hAnsi="Times New Roman" w:cs="Times New Roman"/>
          <w:color w:val="auto"/>
          <w:sz w:val="28"/>
          <w:szCs w:val="28"/>
          <w:lang w:val="bg-BG"/>
        </w:rPr>
        <w:t xml:space="preserve"> среда</w:t>
      </w:r>
      <w:r w:rsidR="00CF20A0" w:rsidRPr="00372A55">
        <w:rPr>
          <w:rFonts w:ascii="Times New Roman" w:hAnsi="Times New Roman" w:cs="Times New Roman"/>
          <w:color w:val="auto"/>
          <w:sz w:val="28"/>
          <w:szCs w:val="28"/>
          <w:lang w:val="bg-BG"/>
        </w:rPr>
        <w:t>, опитът, който детето придобива, растейки в определено обкръжение,</w:t>
      </w:r>
      <w:r w:rsidR="00200786" w:rsidRPr="00372A55">
        <w:rPr>
          <w:rFonts w:ascii="Times New Roman" w:hAnsi="Times New Roman" w:cs="Times New Roman"/>
          <w:color w:val="auto"/>
          <w:sz w:val="28"/>
          <w:szCs w:val="28"/>
          <w:lang w:val="bg-BG"/>
        </w:rPr>
        <w:t xml:space="preserve"> е от първостепенно значение.</w:t>
      </w:r>
      <w:r w:rsidR="00CF20A0" w:rsidRPr="00372A55">
        <w:rPr>
          <w:rFonts w:ascii="Times New Roman" w:hAnsi="Times New Roman" w:cs="Times New Roman"/>
          <w:color w:val="auto"/>
          <w:sz w:val="28"/>
          <w:szCs w:val="28"/>
          <w:lang w:val="bg-BG"/>
        </w:rPr>
        <w:t xml:space="preserve"> Това, разбира се, важи и когато говорим за усвояването и развитието на грамотността.</w:t>
      </w:r>
    </w:p>
    <w:p w:rsidR="00177679" w:rsidRPr="00372A55" w:rsidRDefault="00177679" w:rsidP="00177679">
      <w:pPr>
        <w:pStyle w:val="Default"/>
        <w:spacing w:line="360" w:lineRule="auto"/>
        <w:ind w:firstLine="708"/>
        <w:jc w:val="both"/>
        <w:rPr>
          <w:rFonts w:ascii="Times New Roman" w:hAnsi="Times New Roman" w:cs="Times New Roman"/>
          <w:color w:val="auto"/>
          <w:sz w:val="28"/>
          <w:szCs w:val="28"/>
          <w:lang w:val="bg-BG"/>
        </w:rPr>
      </w:pPr>
    </w:p>
    <w:p w:rsidR="00177679" w:rsidRPr="00372A55" w:rsidRDefault="00177679" w:rsidP="00372A55">
      <w:pPr>
        <w:pStyle w:val="2"/>
        <w:ind w:firstLine="0"/>
        <w:rPr>
          <w:rFonts w:ascii="Times New Roman" w:hAnsi="Times New Roman" w:cs="Times New Roman"/>
          <w:noProof/>
          <w:color w:val="auto"/>
          <w:sz w:val="28"/>
          <w:szCs w:val="28"/>
          <w:lang w:val="bg-BG"/>
        </w:rPr>
      </w:pPr>
      <w:bookmarkStart w:id="5" w:name="_Toc455571916"/>
      <w:r w:rsidRPr="00372A55">
        <w:rPr>
          <w:rFonts w:ascii="Times New Roman" w:hAnsi="Times New Roman" w:cs="Times New Roman"/>
          <w:noProof/>
          <w:color w:val="auto"/>
          <w:sz w:val="28"/>
          <w:szCs w:val="28"/>
          <w:lang w:val="bg-BG"/>
        </w:rPr>
        <w:t xml:space="preserve">2.2. </w:t>
      </w:r>
      <w:r w:rsidR="00F64DEC" w:rsidRPr="00372A55">
        <w:rPr>
          <w:rFonts w:ascii="Times New Roman" w:hAnsi="Times New Roman" w:cs="Times New Roman"/>
          <w:noProof/>
          <w:color w:val="auto"/>
          <w:sz w:val="28"/>
          <w:szCs w:val="28"/>
          <w:lang w:val="bg-BG"/>
        </w:rPr>
        <w:t xml:space="preserve">Процесът на развитие на грамотността </w:t>
      </w:r>
      <w:bookmarkEnd w:id="5"/>
    </w:p>
    <w:p w:rsidR="00177679" w:rsidRPr="00372A55" w:rsidRDefault="00177679" w:rsidP="00177679">
      <w:pPr>
        <w:pStyle w:val="Default"/>
        <w:spacing w:line="360" w:lineRule="auto"/>
        <w:ind w:firstLine="708"/>
        <w:jc w:val="center"/>
        <w:rPr>
          <w:rFonts w:ascii="Times New Roman" w:hAnsi="Times New Roman" w:cs="Times New Roman"/>
          <w:color w:val="auto"/>
          <w:sz w:val="32"/>
          <w:szCs w:val="28"/>
          <w:lang w:val="bg-BG"/>
        </w:rPr>
      </w:pPr>
    </w:p>
    <w:p w:rsidR="00112621" w:rsidRPr="00372A55" w:rsidRDefault="00112621" w:rsidP="00112621">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Процесът на развитие на детето е непрекъснат и когато дойде време да тръгне на училище, то вече притежава определени знания в резултат на присъствието на писмената реч в живота му, които знания трябва да бъдат взети под внимание. Според Sim-Sim (2002) „...</w:t>
      </w:r>
      <w:r w:rsidR="00C210A4" w:rsidRPr="00372A55">
        <w:rPr>
          <w:rFonts w:ascii="Times New Roman" w:hAnsi="Times New Roman" w:cs="Times New Roman"/>
          <w:color w:val="auto"/>
          <w:sz w:val="28"/>
          <w:szCs w:val="28"/>
          <w:lang w:val="bg-BG"/>
        </w:rPr>
        <w:t xml:space="preserve"> пътят</w:t>
      </w:r>
      <w:r w:rsidRPr="00372A55">
        <w:rPr>
          <w:rFonts w:ascii="Times New Roman" w:hAnsi="Times New Roman" w:cs="Times New Roman"/>
          <w:color w:val="auto"/>
          <w:sz w:val="28"/>
          <w:szCs w:val="28"/>
          <w:lang w:val="bg-BG"/>
        </w:rPr>
        <w:t xml:space="preserve"> към четенето започва много преди началото на формалното образование“ (с.6), защото развитието на речевите умения и контактът с писменото слово в ранната детска възраст са предпоставки за усвояване на четенето и писането на по-късен етап.</w:t>
      </w:r>
    </w:p>
    <w:p w:rsidR="00A07AAB" w:rsidRPr="00372A55" w:rsidRDefault="00A07AAB" w:rsidP="00112621">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Във връзка с това Тийл и Салсби (1987) посочват пет аспекта на проблема:</w:t>
      </w:r>
    </w:p>
    <w:p w:rsidR="00A07AAB" w:rsidRPr="00372A55" w:rsidRDefault="00A07AAB" w:rsidP="00A07AAB">
      <w:pPr>
        <w:pStyle w:val="Default"/>
        <w:numPr>
          <w:ilvl w:val="0"/>
          <w:numId w:val="24"/>
        </w:numPr>
        <w:spacing w:after="200" w:line="276" w:lineRule="auto"/>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Развитието на грамотността започва преди началото на формалното обучение;</w:t>
      </w:r>
    </w:p>
    <w:p w:rsidR="00A07AAB" w:rsidRPr="00372A55" w:rsidRDefault="00A07AAB" w:rsidP="00A07AAB">
      <w:pPr>
        <w:pStyle w:val="Default"/>
        <w:numPr>
          <w:ilvl w:val="0"/>
          <w:numId w:val="24"/>
        </w:numPr>
        <w:spacing w:after="200" w:line="276" w:lineRule="auto"/>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Слушането, говоренето, четенето и писането се развиват едновременно и са взаимно свързани;</w:t>
      </w:r>
    </w:p>
    <w:p w:rsidR="00A07AAB" w:rsidRPr="00372A55" w:rsidRDefault="00A07AAB" w:rsidP="00A07AAB">
      <w:pPr>
        <w:pStyle w:val="Default"/>
        <w:numPr>
          <w:ilvl w:val="0"/>
          <w:numId w:val="24"/>
        </w:numPr>
        <w:spacing w:after="200" w:line="276" w:lineRule="auto"/>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 xml:space="preserve">Грамотността се развива в ежедневието, за да отговори на </w:t>
      </w:r>
      <w:r w:rsidR="001C420F" w:rsidRPr="00372A55">
        <w:rPr>
          <w:rFonts w:ascii="Times New Roman" w:hAnsi="Times New Roman" w:cs="Times New Roman"/>
          <w:color w:val="auto"/>
          <w:sz w:val="28"/>
          <w:szCs w:val="28"/>
          <w:lang w:val="bg-BG"/>
        </w:rPr>
        <w:t xml:space="preserve">потребността на човек от общуване. Децата възприемат четенето и </w:t>
      </w:r>
      <w:r w:rsidR="001C420F" w:rsidRPr="00372A55">
        <w:rPr>
          <w:rFonts w:ascii="Times New Roman" w:hAnsi="Times New Roman" w:cs="Times New Roman"/>
          <w:color w:val="auto"/>
          <w:sz w:val="28"/>
          <w:szCs w:val="28"/>
          <w:lang w:val="bg-BG"/>
        </w:rPr>
        <w:lastRenderedPageBreak/>
        <w:t>писането като социални умения, наблюдавайки възрастните, които ги използват като средство за комуникация;</w:t>
      </w:r>
    </w:p>
    <w:p w:rsidR="001C420F" w:rsidRPr="00372A55" w:rsidRDefault="001C420F" w:rsidP="00A07AAB">
      <w:pPr>
        <w:pStyle w:val="Default"/>
        <w:numPr>
          <w:ilvl w:val="0"/>
          <w:numId w:val="24"/>
        </w:numPr>
        <w:spacing w:after="200" w:line="276" w:lineRule="auto"/>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От раждането си до 6-годишна възраст децат</w:t>
      </w:r>
      <w:r w:rsidR="00C210A4" w:rsidRPr="00372A55">
        <w:rPr>
          <w:rFonts w:ascii="Times New Roman" w:hAnsi="Times New Roman" w:cs="Times New Roman"/>
          <w:color w:val="auto"/>
          <w:sz w:val="28"/>
          <w:szCs w:val="28"/>
          <w:lang w:val="bg-BG"/>
        </w:rPr>
        <w:t>а формират и развиват когнитивни</w:t>
      </w:r>
      <w:r w:rsidRPr="00372A55">
        <w:rPr>
          <w:rFonts w:ascii="Times New Roman" w:hAnsi="Times New Roman" w:cs="Times New Roman"/>
          <w:color w:val="auto"/>
          <w:sz w:val="28"/>
          <w:szCs w:val="28"/>
          <w:lang w:val="bg-BG"/>
        </w:rPr>
        <w:t xml:space="preserve"> умения, които са от критично значение за овладяване на грамотността когато тръгнат на училище;</w:t>
      </w:r>
    </w:p>
    <w:p w:rsidR="001C420F" w:rsidRPr="00372A55" w:rsidRDefault="001C420F" w:rsidP="00A07AAB">
      <w:pPr>
        <w:pStyle w:val="Default"/>
        <w:numPr>
          <w:ilvl w:val="0"/>
          <w:numId w:val="24"/>
        </w:numPr>
        <w:spacing w:after="200" w:line="276" w:lineRule="auto"/>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В социалното общуване с възрастните, в различни ситуации, при които участва четене и/или писане, децата започват да опознават и писмената форма на езика.</w:t>
      </w:r>
    </w:p>
    <w:p w:rsidR="003B7B47" w:rsidRPr="00372A55" w:rsidRDefault="003B7B47" w:rsidP="003B7B47">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Не можем да говорим за обучение по четене, без да вземаме под внимание педагогическия аспект и разбирането колко важно е детето да изпитва удоволствие от четенето още от най-ранна възраст. Велосо и Скратчед (2002) подчертават, че „четенето на глас на малкото дете е първото условие то да израсте като интелигентен читател, с богато въображение“ (с.26).</w:t>
      </w:r>
    </w:p>
    <w:p w:rsidR="003B7B47" w:rsidRPr="00372A55" w:rsidRDefault="003B7B47" w:rsidP="003B7B47">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Когато четем на глас на малкото дете ние виждаме как това помага за установяването на връзка между детето и словото, поражда интерес и любопитство, желание само да се научи да чете и по този начин подготвя детето за овладяване на това умение в първите години в училище.</w:t>
      </w:r>
    </w:p>
    <w:p w:rsidR="0035244A" w:rsidRPr="00372A55" w:rsidRDefault="003B7B47" w:rsidP="0035244A">
      <w:pPr>
        <w:pStyle w:val="Default"/>
        <w:spacing w:after="200" w:line="276" w:lineRule="auto"/>
        <w:ind w:firstLine="567"/>
        <w:jc w:val="both"/>
        <w:rPr>
          <w:rFonts w:ascii="Times New Roman" w:hAnsi="Times New Roman" w:cs="Times New Roman"/>
          <w:color w:val="auto"/>
          <w:sz w:val="28"/>
          <w:szCs w:val="28"/>
          <w:lang w:val="bg-BG"/>
        </w:rPr>
      </w:pPr>
      <w:r w:rsidRPr="00372A55">
        <w:rPr>
          <w:rFonts w:ascii="Times New Roman" w:hAnsi="Times New Roman" w:cs="Times New Roman"/>
          <w:color w:val="auto"/>
          <w:sz w:val="28"/>
          <w:szCs w:val="28"/>
          <w:lang w:val="bg-BG"/>
        </w:rPr>
        <w:t xml:space="preserve">Социолозите са единодушни, позовавайки се на семейството като на основен социализиращ фактор, който играе решаваща роля в усвояването на понятия, формирането на навици и </w:t>
      </w:r>
      <w:r w:rsidR="00A431A1" w:rsidRPr="00372A55">
        <w:rPr>
          <w:rFonts w:ascii="Times New Roman" w:hAnsi="Times New Roman" w:cs="Times New Roman"/>
          <w:color w:val="auto"/>
          <w:sz w:val="28"/>
          <w:szCs w:val="28"/>
          <w:lang w:val="bg-BG"/>
        </w:rPr>
        <w:t>развитието на умения в</w:t>
      </w:r>
      <w:r w:rsidRPr="00372A55">
        <w:rPr>
          <w:rFonts w:ascii="Times New Roman" w:hAnsi="Times New Roman" w:cs="Times New Roman"/>
          <w:color w:val="auto"/>
          <w:sz w:val="28"/>
          <w:szCs w:val="28"/>
          <w:lang w:val="bg-BG"/>
        </w:rPr>
        <w:t xml:space="preserve"> социалната действителност</w:t>
      </w:r>
      <w:r w:rsidR="00A431A1" w:rsidRPr="00372A55">
        <w:rPr>
          <w:rFonts w:ascii="Times New Roman" w:hAnsi="Times New Roman" w:cs="Times New Roman"/>
          <w:color w:val="auto"/>
          <w:sz w:val="28"/>
          <w:szCs w:val="28"/>
          <w:lang w:val="bg-BG"/>
        </w:rPr>
        <w:t>.</w:t>
      </w:r>
      <w:r w:rsidRPr="00372A55">
        <w:rPr>
          <w:rFonts w:ascii="Times New Roman" w:hAnsi="Times New Roman" w:cs="Times New Roman"/>
          <w:color w:val="auto"/>
          <w:sz w:val="28"/>
          <w:szCs w:val="28"/>
          <w:lang w:val="bg-BG"/>
        </w:rPr>
        <w:t xml:space="preserve"> </w:t>
      </w:r>
      <w:r w:rsidR="00A431A1" w:rsidRPr="00372A55">
        <w:rPr>
          <w:rFonts w:ascii="Times New Roman" w:hAnsi="Times New Roman" w:cs="Times New Roman"/>
          <w:color w:val="auto"/>
          <w:sz w:val="28"/>
          <w:szCs w:val="28"/>
          <w:lang w:val="bg-BG"/>
        </w:rPr>
        <w:t>Р</w:t>
      </w:r>
      <w:r w:rsidRPr="00372A55">
        <w:rPr>
          <w:rFonts w:ascii="Times New Roman" w:hAnsi="Times New Roman" w:cs="Times New Roman"/>
          <w:color w:val="auto"/>
          <w:sz w:val="28"/>
          <w:szCs w:val="28"/>
          <w:lang w:val="bg-BG"/>
        </w:rPr>
        <w:t>одители</w:t>
      </w:r>
      <w:r w:rsidR="00A431A1" w:rsidRPr="00372A55">
        <w:rPr>
          <w:rFonts w:ascii="Times New Roman" w:hAnsi="Times New Roman" w:cs="Times New Roman"/>
          <w:color w:val="auto"/>
          <w:sz w:val="28"/>
          <w:szCs w:val="28"/>
          <w:lang w:val="bg-BG"/>
        </w:rPr>
        <w:t>те са тези</w:t>
      </w:r>
      <w:r w:rsidRPr="00372A55">
        <w:rPr>
          <w:rFonts w:ascii="Times New Roman" w:hAnsi="Times New Roman" w:cs="Times New Roman"/>
          <w:color w:val="auto"/>
          <w:sz w:val="28"/>
          <w:szCs w:val="28"/>
          <w:lang w:val="bg-BG"/>
        </w:rPr>
        <w:t xml:space="preserve">, които избират и </w:t>
      </w:r>
      <w:r w:rsidR="00A431A1" w:rsidRPr="00372A55">
        <w:rPr>
          <w:rFonts w:ascii="Times New Roman" w:hAnsi="Times New Roman" w:cs="Times New Roman"/>
          <w:color w:val="auto"/>
          <w:sz w:val="28"/>
          <w:szCs w:val="28"/>
          <w:lang w:val="bg-BG"/>
        </w:rPr>
        <w:t>представят на малкото дете първите книжки. В наши дни се предлагат множество книги с красиви илюстрации, подходящи и за съвсем малки деца, в това число книжки</w:t>
      </w:r>
      <w:r w:rsidRPr="00372A55">
        <w:rPr>
          <w:rFonts w:ascii="Times New Roman" w:hAnsi="Times New Roman" w:cs="Times New Roman"/>
          <w:color w:val="auto"/>
          <w:sz w:val="28"/>
          <w:szCs w:val="28"/>
          <w:lang w:val="bg-BG"/>
        </w:rPr>
        <w:t>,</w:t>
      </w:r>
      <w:r w:rsidR="00A431A1" w:rsidRPr="00372A55">
        <w:rPr>
          <w:rFonts w:ascii="Times New Roman" w:hAnsi="Times New Roman" w:cs="Times New Roman"/>
          <w:color w:val="auto"/>
          <w:sz w:val="28"/>
          <w:szCs w:val="28"/>
          <w:lang w:val="bg-BG"/>
        </w:rPr>
        <w:t xml:space="preserve"> напомнящи играчки. </w:t>
      </w:r>
      <w:r w:rsidR="0035244A" w:rsidRPr="00372A55">
        <w:rPr>
          <w:rFonts w:ascii="Times New Roman" w:hAnsi="Times New Roman" w:cs="Times New Roman"/>
          <w:color w:val="auto"/>
          <w:sz w:val="28"/>
          <w:szCs w:val="28"/>
          <w:lang w:val="bg-BG"/>
        </w:rPr>
        <w:t>Не бива да се пренебрегват книжките, които съдържат само картинки, без текст; малкото дете има нужда да изследва книгата, да я докосне, да я върти в ръцете си, да я разглежда от всички страни дълго и многократно – по този начин то я опознава и я превръща в част от своя свят. Детското въображение е в състояние да надникне и отвъд илюстрациите, а това поражда любопитство, което в даден момент ще доведе до желанието да бъдат чути и думите, които възрастният ще прочете.</w:t>
      </w:r>
    </w:p>
    <w:p w:rsidR="003B7B47" w:rsidRDefault="00A431A1" w:rsidP="003B7B47">
      <w:pPr>
        <w:pStyle w:val="Default"/>
        <w:spacing w:after="200" w:line="276" w:lineRule="auto"/>
        <w:ind w:firstLine="567"/>
        <w:jc w:val="both"/>
        <w:rPr>
          <w:rFonts w:ascii="Times New Roman" w:hAnsi="Times New Roman" w:cs="Times New Roman"/>
          <w:color w:val="auto"/>
          <w:sz w:val="28"/>
          <w:szCs w:val="28"/>
          <w:lang w:val="en-US"/>
        </w:rPr>
      </w:pPr>
      <w:r w:rsidRPr="00372A55">
        <w:rPr>
          <w:rFonts w:ascii="Times New Roman" w:hAnsi="Times New Roman" w:cs="Times New Roman"/>
          <w:color w:val="auto"/>
          <w:sz w:val="28"/>
          <w:szCs w:val="28"/>
          <w:lang w:val="bg-BG"/>
        </w:rPr>
        <w:t xml:space="preserve">Подбирайки книги, които считат подходящи за възрастта на детето, родителите подпомагат детското развитие, и в същото време формират у </w:t>
      </w:r>
      <w:r w:rsidRPr="00372A55">
        <w:rPr>
          <w:rFonts w:ascii="Times New Roman" w:hAnsi="Times New Roman" w:cs="Times New Roman"/>
          <w:color w:val="auto"/>
          <w:sz w:val="28"/>
          <w:szCs w:val="28"/>
          <w:lang w:val="bg-BG"/>
        </w:rPr>
        <w:lastRenderedPageBreak/>
        <w:t xml:space="preserve">малкото дете „вкус“ към книгата и към четенето </w:t>
      </w:r>
      <w:r w:rsidR="003B7B47" w:rsidRPr="00372A55">
        <w:rPr>
          <w:rFonts w:ascii="Times New Roman" w:hAnsi="Times New Roman" w:cs="Times New Roman"/>
          <w:color w:val="auto"/>
          <w:sz w:val="28"/>
          <w:szCs w:val="28"/>
          <w:lang w:val="bg-BG"/>
        </w:rPr>
        <w:t>(</w:t>
      </w:r>
      <w:proofErr w:type="spellStart"/>
      <w:r w:rsidR="003B7B47" w:rsidRPr="00372A55">
        <w:rPr>
          <w:rFonts w:ascii="Times New Roman" w:hAnsi="Times New Roman" w:cs="Times New Roman"/>
          <w:color w:val="auto"/>
          <w:sz w:val="28"/>
          <w:szCs w:val="28"/>
          <w:lang w:val="bg-BG"/>
        </w:rPr>
        <w:t>Велосо</w:t>
      </w:r>
      <w:proofErr w:type="spellEnd"/>
      <w:r w:rsidR="003B7B47" w:rsidRPr="00372A55">
        <w:rPr>
          <w:rFonts w:ascii="Times New Roman" w:hAnsi="Times New Roman" w:cs="Times New Roman"/>
          <w:color w:val="auto"/>
          <w:sz w:val="28"/>
          <w:szCs w:val="28"/>
          <w:lang w:val="bg-BG"/>
        </w:rPr>
        <w:t xml:space="preserve"> и </w:t>
      </w:r>
      <w:proofErr w:type="spellStart"/>
      <w:r w:rsidRPr="00372A55">
        <w:rPr>
          <w:rFonts w:ascii="Times New Roman" w:hAnsi="Times New Roman" w:cs="Times New Roman"/>
          <w:color w:val="auto"/>
          <w:sz w:val="28"/>
          <w:szCs w:val="28"/>
          <w:lang w:val="bg-BG"/>
        </w:rPr>
        <w:t>Скратчед</w:t>
      </w:r>
      <w:proofErr w:type="spellEnd"/>
      <w:r w:rsidR="00E70BD9" w:rsidRPr="00372A55">
        <w:rPr>
          <w:rFonts w:ascii="Times New Roman" w:hAnsi="Times New Roman" w:cs="Times New Roman"/>
          <w:color w:val="auto"/>
          <w:sz w:val="28"/>
          <w:szCs w:val="28"/>
          <w:lang w:val="bg-BG"/>
        </w:rPr>
        <w:t>, 2002).</w:t>
      </w:r>
    </w:p>
    <w:p w:rsidR="00372A55" w:rsidRPr="00372A55" w:rsidRDefault="00372A55" w:rsidP="003B7B47">
      <w:pPr>
        <w:pStyle w:val="Default"/>
        <w:spacing w:after="200" w:line="276" w:lineRule="auto"/>
        <w:ind w:firstLine="567"/>
        <w:jc w:val="both"/>
        <w:rPr>
          <w:rFonts w:ascii="Times New Roman" w:hAnsi="Times New Roman" w:cs="Times New Roman"/>
          <w:color w:val="auto"/>
          <w:sz w:val="28"/>
          <w:szCs w:val="28"/>
          <w:lang w:val="en-US"/>
        </w:rPr>
      </w:pPr>
    </w:p>
    <w:p w:rsidR="00177679" w:rsidRPr="00372A55" w:rsidRDefault="00151BD7" w:rsidP="00372A55">
      <w:pPr>
        <w:pStyle w:val="1"/>
        <w:ind w:firstLine="0"/>
        <w:rPr>
          <w:rFonts w:ascii="Times New Roman" w:hAnsi="Times New Roman" w:cs="Times New Roman"/>
          <w:color w:val="auto"/>
          <w:lang w:val="bg-BG"/>
        </w:rPr>
      </w:pPr>
      <w:bookmarkStart w:id="6" w:name="_Toc455571917"/>
      <w:r w:rsidRPr="00372A55">
        <w:rPr>
          <w:rFonts w:ascii="Times New Roman" w:hAnsi="Times New Roman" w:cs="Times New Roman"/>
          <w:color w:val="auto"/>
          <w:lang w:val="bg-BG"/>
        </w:rPr>
        <w:t xml:space="preserve">3. ТЕХНИКИ ЗА РАЗВИВАНЕ НА ЧЕТИВНИ УМЕНИЯ И ПОВИШАВАНЕ НА ИНТЕРЕСА КЪМ ЧЕТЕНЕТО В СЕМЕЙСТВОТО </w:t>
      </w:r>
      <w:bookmarkEnd w:id="6"/>
    </w:p>
    <w:p w:rsidR="00177679" w:rsidRPr="00372A55" w:rsidRDefault="00177679" w:rsidP="00151BD7">
      <w:pPr>
        <w:spacing w:after="0" w:line="360" w:lineRule="auto"/>
        <w:rPr>
          <w:rFonts w:ascii="Times New Roman" w:hAnsi="Times New Roman"/>
          <w:sz w:val="28"/>
          <w:szCs w:val="28"/>
          <w:lang w:val="bg-BG"/>
        </w:rPr>
      </w:pPr>
    </w:p>
    <w:p w:rsidR="00151BD7" w:rsidRPr="00372A55" w:rsidRDefault="00151BD7" w:rsidP="00151BD7">
      <w:pPr>
        <w:rPr>
          <w:rFonts w:ascii="Times New Roman" w:hAnsi="Times New Roman"/>
          <w:sz w:val="28"/>
          <w:szCs w:val="28"/>
          <w:lang w:val="bg-BG"/>
        </w:rPr>
      </w:pPr>
      <w:r w:rsidRPr="00372A55">
        <w:rPr>
          <w:rFonts w:ascii="Times New Roman" w:hAnsi="Times New Roman"/>
          <w:sz w:val="28"/>
          <w:szCs w:val="28"/>
          <w:lang w:val="bg-BG"/>
        </w:rPr>
        <w:t>Можем да предложим различни дейности, които да бъдат реализирани в семейството с цел повишаване на интереса на децата към четенето. Може например на играчките на детето и на предметите от бита да се поставят етикети с името на съответния предмет. Думите следва да са написани с големи главни печатни букви. Същото може да се направи и с имената на членовете на семейството. Така постепенно детето ще започне да свързва имената на хората и на предметите от своето обкръжение с тяхното графично изображение чрез символите на езика (буквите). Може да започнете с една дума или с името само на един член на семейството, като постепенно увеличавате броя на предметите, на които поставяте етикети. Може след известно време да карате детето да прикрепи етикета с името на правилния предмет или човек.</w:t>
      </w:r>
      <w:r w:rsidR="0015522B" w:rsidRPr="00372A55">
        <w:rPr>
          <w:rFonts w:ascii="Times New Roman" w:hAnsi="Times New Roman"/>
          <w:sz w:val="28"/>
          <w:szCs w:val="28"/>
          <w:lang w:val="bg-BG"/>
        </w:rPr>
        <w:t xml:space="preserve"> Първо възрастният поставя етикетите, докато детето го наблюдава (повтаря се няколко пъти или в продължение на няколко дни); след това кара детето на повтори процеса както му е било показано.</w:t>
      </w:r>
    </w:p>
    <w:p w:rsidR="0015522B" w:rsidRPr="00372A55" w:rsidRDefault="0015522B" w:rsidP="0015522B">
      <w:pPr>
        <w:rPr>
          <w:rFonts w:ascii="Times New Roman" w:hAnsi="Times New Roman"/>
          <w:sz w:val="28"/>
          <w:szCs w:val="28"/>
          <w:lang w:val="bg-BG"/>
        </w:rPr>
      </w:pPr>
      <w:r w:rsidRPr="00372A55">
        <w:rPr>
          <w:rFonts w:ascii="Times New Roman" w:hAnsi="Times New Roman"/>
          <w:sz w:val="28"/>
          <w:szCs w:val="28"/>
          <w:lang w:val="bg-BG"/>
        </w:rPr>
        <w:t>Не е нужно да назовавате имената на буквите, които съставляват думите, защото:</w:t>
      </w:r>
    </w:p>
    <w:p w:rsidR="0015522B" w:rsidRPr="00372A55" w:rsidRDefault="0015522B" w:rsidP="0015522B">
      <w:pPr>
        <w:pStyle w:val="a3"/>
        <w:numPr>
          <w:ilvl w:val="0"/>
          <w:numId w:val="25"/>
        </w:numPr>
        <w:contextualSpacing w:val="0"/>
        <w:rPr>
          <w:rFonts w:ascii="Times New Roman" w:hAnsi="Times New Roman"/>
          <w:sz w:val="28"/>
          <w:szCs w:val="28"/>
          <w:lang w:val="bg-BG"/>
        </w:rPr>
      </w:pPr>
      <w:r w:rsidRPr="00372A55">
        <w:rPr>
          <w:rFonts w:ascii="Times New Roman" w:hAnsi="Times New Roman"/>
          <w:sz w:val="28"/>
          <w:szCs w:val="28"/>
          <w:lang w:val="bg-BG"/>
        </w:rPr>
        <w:t>Буквите не значат за детето нищо;</w:t>
      </w:r>
    </w:p>
    <w:p w:rsidR="0015522B" w:rsidRPr="00372A55" w:rsidRDefault="0015522B" w:rsidP="0015522B">
      <w:pPr>
        <w:pStyle w:val="a3"/>
        <w:numPr>
          <w:ilvl w:val="0"/>
          <w:numId w:val="25"/>
        </w:numPr>
        <w:contextualSpacing w:val="0"/>
        <w:rPr>
          <w:rFonts w:ascii="Times New Roman" w:hAnsi="Times New Roman"/>
          <w:sz w:val="28"/>
          <w:szCs w:val="28"/>
          <w:lang w:val="bg-BG"/>
        </w:rPr>
      </w:pPr>
      <w:r w:rsidRPr="00372A55">
        <w:rPr>
          <w:rFonts w:ascii="Times New Roman" w:hAnsi="Times New Roman"/>
          <w:sz w:val="28"/>
          <w:szCs w:val="28"/>
          <w:lang w:val="bg-BG"/>
        </w:rPr>
        <w:t>Името на буквата е едно, а звукът, който тя представя е различен. Едва след като детето се научи да различава думите глобално, можем да прехвърлим фокуса върху съставящите думите букви;</w:t>
      </w:r>
    </w:p>
    <w:p w:rsidR="0015522B" w:rsidRPr="00372A55" w:rsidRDefault="0015522B" w:rsidP="0015522B">
      <w:pPr>
        <w:pStyle w:val="a3"/>
        <w:numPr>
          <w:ilvl w:val="0"/>
          <w:numId w:val="25"/>
        </w:numPr>
        <w:contextualSpacing w:val="0"/>
        <w:rPr>
          <w:rFonts w:ascii="Times New Roman" w:hAnsi="Times New Roman"/>
          <w:sz w:val="28"/>
          <w:szCs w:val="28"/>
          <w:lang w:val="bg-BG"/>
        </w:rPr>
      </w:pPr>
      <w:r w:rsidRPr="00372A55">
        <w:rPr>
          <w:rFonts w:ascii="Times New Roman" w:hAnsi="Times New Roman"/>
          <w:sz w:val="28"/>
          <w:szCs w:val="28"/>
          <w:lang w:val="bg-BG"/>
        </w:rPr>
        <w:t>Различаването на отделните букви в състава на думата изисква аналитично усилие, за което малкото дете може да не е още готово. На по-следващ етап може да усложним играта, като показваме на детето етикетите (без те да са прикрепени към съответния предмет/човек) и то да произнася изписаните думи.</w:t>
      </w:r>
    </w:p>
    <w:p w:rsidR="0015522B" w:rsidRPr="00372A55" w:rsidRDefault="0015522B" w:rsidP="0015522B">
      <w:pPr>
        <w:rPr>
          <w:rFonts w:ascii="Times New Roman" w:hAnsi="Times New Roman"/>
          <w:sz w:val="28"/>
          <w:szCs w:val="28"/>
          <w:lang w:val="bg-BG"/>
        </w:rPr>
      </w:pPr>
    </w:p>
    <w:p w:rsidR="0015522B" w:rsidRPr="00372A55" w:rsidRDefault="00C80A94" w:rsidP="0015522B">
      <w:pPr>
        <w:ind w:firstLine="0"/>
        <w:rPr>
          <w:rFonts w:ascii="Times New Roman" w:hAnsi="Times New Roman"/>
          <w:sz w:val="28"/>
          <w:szCs w:val="28"/>
          <w:lang w:val="bg-BG"/>
        </w:rPr>
      </w:pPr>
      <w:r w:rsidRPr="00372A55">
        <w:rPr>
          <w:rFonts w:ascii="Times New Roman" w:hAnsi="Times New Roman"/>
          <w:sz w:val="28"/>
          <w:szCs w:val="28"/>
          <w:lang w:val="bg-BG"/>
        </w:rPr>
        <w:t>Марина и Валгома (2006), цитирани от Диаз-Плайа, предлага следната последователност на дейностите:</w:t>
      </w:r>
    </w:p>
    <w:p w:rsidR="00C80A94" w:rsidRPr="00372A55" w:rsidRDefault="00C80A94" w:rsidP="00D93232">
      <w:pPr>
        <w:pStyle w:val="a3"/>
        <w:numPr>
          <w:ilvl w:val="0"/>
          <w:numId w:val="26"/>
        </w:numPr>
        <w:ind w:left="714" w:hanging="357"/>
        <w:contextualSpacing w:val="0"/>
        <w:rPr>
          <w:rFonts w:ascii="Times New Roman" w:hAnsi="Times New Roman"/>
          <w:sz w:val="28"/>
          <w:szCs w:val="28"/>
          <w:lang w:val="bg-BG"/>
        </w:rPr>
      </w:pPr>
      <w:r w:rsidRPr="00372A55">
        <w:rPr>
          <w:rFonts w:ascii="Times New Roman" w:hAnsi="Times New Roman"/>
          <w:sz w:val="28"/>
          <w:szCs w:val="28"/>
          <w:lang w:val="bg-BG"/>
        </w:rPr>
        <w:t>Създаване на подходяща „четивна“ среда в дома. Децата трябва да виждат, че родителите четат книги, вестници, списания – това създава модел на поведение и подтиква към стремеж за имитиране.</w:t>
      </w:r>
    </w:p>
    <w:p w:rsidR="00C80A94" w:rsidRPr="00372A55" w:rsidRDefault="00C80A94" w:rsidP="00D93232">
      <w:pPr>
        <w:pStyle w:val="a3"/>
        <w:numPr>
          <w:ilvl w:val="0"/>
          <w:numId w:val="26"/>
        </w:numPr>
        <w:ind w:left="714" w:hanging="357"/>
        <w:contextualSpacing w:val="0"/>
        <w:rPr>
          <w:rFonts w:ascii="Times New Roman" w:hAnsi="Times New Roman"/>
          <w:sz w:val="28"/>
          <w:szCs w:val="28"/>
          <w:lang w:val="bg-BG"/>
        </w:rPr>
      </w:pPr>
      <w:r w:rsidRPr="00372A55">
        <w:rPr>
          <w:rFonts w:ascii="Times New Roman" w:hAnsi="Times New Roman"/>
          <w:sz w:val="28"/>
          <w:szCs w:val="28"/>
          <w:lang w:val="bg-BG"/>
        </w:rPr>
        <w:t>Да се говори за книги. Нарастващият интерес към разгръщащия се сюжет удължава удоволствието от четенето</w:t>
      </w:r>
      <w:r w:rsidR="00C210A4" w:rsidRPr="00372A55">
        <w:rPr>
          <w:rFonts w:ascii="Times New Roman" w:hAnsi="Times New Roman"/>
          <w:sz w:val="28"/>
          <w:szCs w:val="28"/>
          <w:lang w:val="bg-BG"/>
        </w:rPr>
        <w:t>,</w:t>
      </w:r>
      <w:r w:rsidRPr="00372A55">
        <w:rPr>
          <w:rFonts w:ascii="Times New Roman" w:hAnsi="Times New Roman"/>
          <w:sz w:val="28"/>
          <w:szCs w:val="28"/>
          <w:lang w:val="bg-BG"/>
        </w:rPr>
        <w:t xml:space="preserve"> което генерира обмен на знания и поощрява комуникацията и по този начин формира „вкус към четенето“.</w:t>
      </w:r>
    </w:p>
    <w:p w:rsidR="00C80A94" w:rsidRPr="00372A55" w:rsidRDefault="00C80A94" w:rsidP="00D93232">
      <w:pPr>
        <w:pStyle w:val="a3"/>
        <w:numPr>
          <w:ilvl w:val="0"/>
          <w:numId w:val="26"/>
        </w:numPr>
        <w:ind w:left="714" w:hanging="357"/>
        <w:contextualSpacing w:val="0"/>
        <w:rPr>
          <w:rFonts w:ascii="Times New Roman" w:hAnsi="Times New Roman"/>
          <w:sz w:val="28"/>
          <w:szCs w:val="28"/>
          <w:lang w:val="bg-BG"/>
        </w:rPr>
      </w:pPr>
      <w:r w:rsidRPr="00372A55">
        <w:rPr>
          <w:rFonts w:ascii="Times New Roman" w:hAnsi="Times New Roman"/>
          <w:sz w:val="28"/>
          <w:szCs w:val="28"/>
          <w:lang w:val="bg-BG"/>
        </w:rPr>
        <w:t>Четете на децата. Открийте огромното богатство от детски книги и споделете това богатство с децата – четенето трябва да се превърне в споделено удоволствие.</w:t>
      </w:r>
    </w:p>
    <w:p w:rsidR="00C80A94" w:rsidRPr="00372A55" w:rsidRDefault="00C80A94"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t>Подбирайте теми, които са интересни на децата. Сред огромното множество детски книги със сигурност ще успеете да откриете такива, които да отговарят на предпочитанията на вашето дете.</w:t>
      </w:r>
    </w:p>
    <w:p w:rsidR="00C80A94" w:rsidRPr="00372A55" w:rsidRDefault="00D8069F"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t>Превърнете телевизията в помощник, а не във враг. Никога не поставяйте условието „първо прочети книгата, а после гледай филма“, защото така превръщате четенето в наказание, а телевизията – в награда.</w:t>
      </w:r>
    </w:p>
    <w:p w:rsidR="00D8069F" w:rsidRPr="00372A55" w:rsidRDefault="00D8069F"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t>Заведете детето в местната библиотека. В библиотеката разнообразието от книги е много по-голямо от това, което бихте могли да им предложите вкъщи. Посещението на библиотеката позволява на детето да се потопи в различна атмосфера и да се срещне с други читатели.</w:t>
      </w:r>
    </w:p>
    <w:p w:rsidR="00D8069F" w:rsidRPr="00372A55" w:rsidRDefault="00D93232"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t>Намерете време да се отбиете с детето в книжарница, когато излизате на разходка или да пазарувате. Не е задължително непременно да купите книга. За децата е интересно да могат да се докоснат до книгите, да ги прелистват, да разглеждат илюстрациите, дори ако все още не могат да четат. А ако сте решили да купите на детето нова книжка, не го правете без негово участие – позволете му то да избере това, което му харесва.</w:t>
      </w:r>
    </w:p>
    <w:p w:rsidR="00D93232" w:rsidRPr="00372A55" w:rsidRDefault="00D93232"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lastRenderedPageBreak/>
        <w:t>Съобразявайте се със собствения ритъм на детето. Понякога една и съща история може да бъде препрочитана много пъти, след като това е желанието на детето. Това ще ви позволи да поставите основите на четивните навици.</w:t>
      </w:r>
    </w:p>
    <w:p w:rsidR="00D93232" w:rsidRPr="00372A55" w:rsidRDefault="00D93232"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t>Родителите не бива да се притесняват, ако детето им не харесва книжките, които те му предлагат, а предпочита нещо съвсем различно. Важно е да се насърчава детето да развива собствен вкус към четенето, а не непременно да има същите предпочитания като родителите си.</w:t>
      </w:r>
    </w:p>
    <w:p w:rsidR="00D93232" w:rsidRPr="00372A55" w:rsidRDefault="00D93232"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t xml:space="preserve"> Не изпадайте в отчаяние, ако в началото ви се струва, че тези стратегии не работят. Вие градите нов навик, а за това трябва търпение, постоянство и време. Следвайте детето и собствените си инстинкти; и не се отказвайте.</w:t>
      </w:r>
    </w:p>
    <w:p w:rsidR="00D93232" w:rsidRPr="00372A55" w:rsidRDefault="00D93232" w:rsidP="00C80A94">
      <w:pPr>
        <w:pStyle w:val="a3"/>
        <w:numPr>
          <w:ilvl w:val="0"/>
          <w:numId w:val="26"/>
        </w:numPr>
        <w:contextualSpacing w:val="0"/>
        <w:rPr>
          <w:rFonts w:ascii="Times New Roman" w:hAnsi="Times New Roman"/>
          <w:sz w:val="28"/>
          <w:szCs w:val="28"/>
          <w:lang w:val="bg-BG"/>
        </w:rPr>
      </w:pPr>
      <w:r w:rsidRPr="00372A55">
        <w:rPr>
          <w:rFonts w:ascii="Times New Roman" w:hAnsi="Times New Roman"/>
          <w:sz w:val="28"/>
          <w:szCs w:val="28"/>
          <w:lang w:val="bg-BG"/>
        </w:rPr>
        <w:t xml:space="preserve"> Четете на глас. </w:t>
      </w:r>
      <w:r w:rsidR="005C64EB" w:rsidRPr="00372A55">
        <w:rPr>
          <w:rFonts w:ascii="Times New Roman" w:hAnsi="Times New Roman"/>
          <w:sz w:val="28"/>
          <w:szCs w:val="28"/>
          <w:lang w:val="bg-BG"/>
        </w:rPr>
        <w:t xml:space="preserve">С порастването на детето приспивните песнички се заменят с четене на приказки за „Лека нощ“ и тези минути, прекарани с детето, когато с четенето си вие го потапяте в чудния свят на литературата, създават неповторима връзка между детето и родителя. Всички възрастни могат да намерят удоволствие в това да четат на глас на детето или, заедно с него, да пресъздават любимите истории, влизайки в ролята на героите. Именно чрез подобни съвместни дейности се събужда интересът на детето към четенето и желанието самото то да се научи да чете. </w:t>
      </w:r>
    </w:p>
    <w:p w:rsidR="005C64EB" w:rsidRPr="00372A55" w:rsidRDefault="002A0C0B" w:rsidP="002A0C0B">
      <w:pPr>
        <w:rPr>
          <w:rFonts w:ascii="Times New Roman" w:hAnsi="Times New Roman"/>
          <w:sz w:val="28"/>
          <w:szCs w:val="28"/>
          <w:lang w:val="bg-BG"/>
        </w:rPr>
      </w:pPr>
      <w:r w:rsidRPr="00372A55">
        <w:rPr>
          <w:rFonts w:ascii="Times New Roman" w:hAnsi="Times New Roman"/>
          <w:sz w:val="28"/>
          <w:szCs w:val="28"/>
          <w:lang w:val="bg-BG"/>
        </w:rPr>
        <w:t>Що се отнася до набора от техники и стратегии, които могат да бъдат използвани за развиване на четивните умения на децата, по-долу са изброени няколко от тях, с които следва да се започне в началото:</w:t>
      </w:r>
    </w:p>
    <w:p w:rsidR="002A0C0B" w:rsidRPr="00372A55" w:rsidRDefault="002A0C0B"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Добре е родителите да се запознаят с дейностите, които училището осъществява по отношение на четенето: какво и колко четат децата в началните класове; разполага ли училището със собствена библиотека; организират ли се посещения в обществените библиотеки и в книжарници и т.н.;</w:t>
      </w:r>
    </w:p>
    <w:p w:rsidR="002A0C0B" w:rsidRPr="00372A55" w:rsidRDefault="002A0C0B"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Организиране на различни извънкласни мероприятия, свързани с четенето, в които да участват деца от различни възрасти;</w:t>
      </w:r>
    </w:p>
    <w:p w:rsidR="002A0C0B" w:rsidRPr="00372A55" w:rsidRDefault="002A0C0B"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Комуникация с родителите за важната роля на семейството във формирането и развитието на четивните навици на децата;</w:t>
      </w:r>
    </w:p>
    <w:p w:rsidR="002A0C0B" w:rsidRPr="00372A55" w:rsidRDefault="002A0C0B"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lastRenderedPageBreak/>
        <w:t xml:space="preserve">Създаване на ученически комитет, с участието на учители и </w:t>
      </w:r>
      <w:r w:rsidR="00BB4CC4" w:rsidRPr="00372A55">
        <w:rPr>
          <w:rFonts w:ascii="Times New Roman" w:hAnsi="Times New Roman"/>
          <w:sz w:val="28"/>
          <w:szCs w:val="28"/>
          <w:lang w:val="bg-BG"/>
        </w:rPr>
        <w:t>отговорния за училищната библиотека. Да се осигури библиотеката да е отворена преди и след часовете и по време на междучасията. Децата могат да участват в подбора на новите книги за библиотеката и дори по график да работят като помощници в библиотеката на училището;</w:t>
      </w:r>
    </w:p>
    <w:p w:rsidR="00BB4CC4" w:rsidRPr="00372A55" w:rsidRDefault="00BB4CC4"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Да се публикуват списъци с полезни и налични в училищната библиотека книги (художествена литература, енциклопедии, списания и т.н.), за да се подпомогне работата по различните учебни предмети;</w:t>
      </w:r>
    </w:p>
    <w:p w:rsidR="00BB4CC4" w:rsidRPr="00372A55" w:rsidRDefault="00BB4CC4"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Периодично може да се организира продажба (на символични цени) или размяна на книги между децата под ръководството и контрола на учители и/или родители;</w:t>
      </w:r>
    </w:p>
    <w:p w:rsidR="00BB4CC4" w:rsidRPr="00372A55" w:rsidRDefault="00BB4CC4"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Организиране на дни на книгата, в които да се организират представления, конкурси, изложби, срещи с писатели и поети и др.;</w:t>
      </w:r>
    </w:p>
    <w:p w:rsidR="00BB4CC4" w:rsidRPr="00372A55" w:rsidRDefault="00BB4CC4" w:rsidP="002A0C0B">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Организирайте малка библиотека във всеки клас (класна стая), подберете книги, съобразени с възрастта на децата, нивото на четивни умения, жанрови предпочитания – така че да има по нещо за всеки;</w:t>
      </w:r>
    </w:p>
    <w:p w:rsidR="00177679" w:rsidRPr="00372A55" w:rsidRDefault="00BB4CC4" w:rsidP="00816F5E">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 xml:space="preserve">Предвидете време в учебната програма и подходящо място за „самостоятелно четене“, </w:t>
      </w:r>
      <w:r w:rsidR="00816F5E" w:rsidRPr="00372A55">
        <w:rPr>
          <w:rFonts w:ascii="Times New Roman" w:hAnsi="Times New Roman"/>
          <w:sz w:val="28"/>
          <w:szCs w:val="28"/>
          <w:lang w:val="bg-BG"/>
        </w:rPr>
        <w:t>което ще осигури на</w:t>
      </w:r>
      <w:r w:rsidRPr="00372A55">
        <w:rPr>
          <w:rFonts w:ascii="Times New Roman" w:hAnsi="Times New Roman"/>
          <w:sz w:val="28"/>
          <w:szCs w:val="28"/>
          <w:lang w:val="bg-BG"/>
        </w:rPr>
        <w:t xml:space="preserve"> децата </w:t>
      </w:r>
      <w:r w:rsidR="00816F5E" w:rsidRPr="00372A55">
        <w:rPr>
          <w:rFonts w:ascii="Times New Roman" w:hAnsi="Times New Roman"/>
          <w:sz w:val="28"/>
          <w:szCs w:val="28"/>
          <w:lang w:val="bg-BG"/>
        </w:rPr>
        <w:t xml:space="preserve">възможност да четат в училище. В рамките на тази дейност може да се предвидят дискусии, творчески дейности (рисуване, апликации, моделиране), допълнителна работа с децата, които имат трудности с четенето и т.н. </w:t>
      </w:r>
      <w:r w:rsidR="00177679" w:rsidRPr="00372A55">
        <w:rPr>
          <w:rFonts w:ascii="Times New Roman" w:hAnsi="Times New Roman"/>
          <w:sz w:val="28"/>
          <w:szCs w:val="28"/>
          <w:lang w:val="bg-BG"/>
        </w:rPr>
        <w:t>(</w:t>
      </w:r>
      <w:r w:rsidR="00177679" w:rsidRPr="00372A55">
        <w:rPr>
          <w:rFonts w:ascii="Times New Roman" w:hAnsi="Times New Roman"/>
          <w:sz w:val="28"/>
          <w:szCs w:val="28"/>
          <w:lang w:val="en-US"/>
        </w:rPr>
        <w:t>Benton</w:t>
      </w:r>
      <w:r w:rsidR="00177679" w:rsidRPr="00372A55">
        <w:rPr>
          <w:rFonts w:ascii="Times New Roman" w:hAnsi="Times New Roman"/>
          <w:sz w:val="28"/>
          <w:szCs w:val="28"/>
          <w:lang w:val="bg-BG"/>
        </w:rPr>
        <w:t xml:space="preserve"> &amp; </w:t>
      </w:r>
      <w:r w:rsidR="00177679" w:rsidRPr="00372A55">
        <w:rPr>
          <w:rFonts w:ascii="Times New Roman" w:hAnsi="Times New Roman"/>
          <w:sz w:val="28"/>
          <w:szCs w:val="28"/>
          <w:lang w:val="en-US"/>
        </w:rPr>
        <w:t>Fox</w:t>
      </w:r>
      <w:r w:rsidR="00816F5E" w:rsidRPr="00372A55">
        <w:rPr>
          <w:rFonts w:ascii="Times New Roman" w:hAnsi="Times New Roman"/>
          <w:sz w:val="28"/>
          <w:szCs w:val="28"/>
          <w:lang w:val="bg-BG"/>
        </w:rPr>
        <w:t>, 1988);</w:t>
      </w:r>
    </w:p>
    <w:p w:rsidR="00A82A13" w:rsidRPr="00372A55" w:rsidRDefault="00A82A13" w:rsidP="00A82A13">
      <w:pPr>
        <w:pStyle w:val="a3"/>
        <w:numPr>
          <w:ilvl w:val="0"/>
          <w:numId w:val="27"/>
        </w:numPr>
        <w:contextualSpacing w:val="0"/>
        <w:rPr>
          <w:rFonts w:ascii="Times New Roman" w:hAnsi="Times New Roman"/>
          <w:sz w:val="28"/>
          <w:szCs w:val="28"/>
          <w:lang w:val="bg-BG"/>
        </w:rPr>
      </w:pPr>
      <w:r w:rsidRPr="00372A55">
        <w:rPr>
          <w:rFonts w:ascii="Times New Roman" w:hAnsi="Times New Roman"/>
          <w:sz w:val="28"/>
          <w:szCs w:val="28"/>
          <w:lang w:val="bg-BG"/>
        </w:rPr>
        <w:t>Друга важна стратегия е формирането на читателски общности (групи); реализирането на различни проекти с учениците, в които да участват родителите и други членове на семейството; организиране на срещи за колективно четене, обсъждания на книги, дискусии по определени теми и т.н. – като основната цел на всички тези дейности е създаването на творческа атмосфера, превръщаща четенето в интересно и доставящо удоволствие занимание.</w:t>
      </w:r>
    </w:p>
    <w:p w:rsidR="00A82A13" w:rsidRPr="00372A55" w:rsidRDefault="00A82A13" w:rsidP="00A82A13">
      <w:pPr>
        <w:pStyle w:val="a3"/>
        <w:ind w:left="0"/>
        <w:contextualSpacing w:val="0"/>
        <w:rPr>
          <w:rFonts w:ascii="Times New Roman" w:hAnsi="Times New Roman"/>
          <w:sz w:val="28"/>
          <w:szCs w:val="28"/>
          <w:lang w:val="bg-BG"/>
        </w:rPr>
      </w:pPr>
      <w:r w:rsidRPr="00372A55">
        <w:rPr>
          <w:rFonts w:ascii="Times New Roman" w:hAnsi="Times New Roman"/>
          <w:sz w:val="28"/>
          <w:szCs w:val="28"/>
          <w:lang w:val="bg-BG"/>
        </w:rPr>
        <w:lastRenderedPageBreak/>
        <w:t>Проучванията показват, че учениците, които са имали възможност да прочетат различни по тип и тематика текстове, постигат и по-високи академични резултати. Не е достатъчно учителите и родителите да изискват от децата да четат. Възрастните трябва да бъдат за децата модел на хора, които четат не по задължение, а защото четенето и обсъждането на прочетеното ги обогатява като личности и им доставя удоволствие.</w:t>
      </w:r>
    </w:p>
    <w:p w:rsidR="00A82A13" w:rsidRPr="00372A55" w:rsidRDefault="00A82A13" w:rsidP="00A82A13">
      <w:pPr>
        <w:pStyle w:val="a3"/>
        <w:ind w:left="0"/>
        <w:contextualSpacing w:val="0"/>
        <w:rPr>
          <w:rFonts w:ascii="Times New Roman" w:hAnsi="Times New Roman"/>
          <w:sz w:val="28"/>
          <w:szCs w:val="28"/>
          <w:lang w:val="bg-BG"/>
        </w:rPr>
      </w:pPr>
      <w:r w:rsidRPr="00372A55">
        <w:rPr>
          <w:rFonts w:ascii="Times New Roman" w:hAnsi="Times New Roman"/>
          <w:sz w:val="28"/>
          <w:szCs w:val="28"/>
          <w:lang w:val="bg-BG"/>
        </w:rPr>
        <w:t>Учителят от една страна има отговорността да научи децата да четат и да разбират смисъла на прочетеното, а от друга – да възпита у децата вкус към четенето и критерии за качеството на това, което четат.</w:t>
      </w:r>
    </w:p>
    <w:p w:rsidR="00F42211" w:rsidRPr="00372A55" w:rsidRDefault="00F42211" w:rsidP="00B354D8">
      <w:pPr>
        <w:pStyle w:val="a3"/>
        <w:ind w:left="0"/>
        <w:contextualSpacing w:val="0"/>
        <w:rPr>
          <w:rFonts w:ascii="Times New Roman" w:hAnsi="Times New Roman"/>
          <w:sz w:val="28"/>
          <w:szCs w:val="28"/>
          <w:lang w:val="bg-BG"/>
        </w:rPr>
      </w:pPr>
      <w:r w:rsidRPr="00372A55">
        <w:rPr>
          <w:rFonts w:ascii="Times New Roman" w:hAnsi="Times New Roman"/>
          <w:sz w:val="28"/>
          <w:szCs w:val="28"/>
          <w:lang w:val="bg-BG"/>
        </w:rPr>
        <w:t>Ако децата още в началните класове усетят ползата четенето и</w:t>
      </w:r>
      <w:r w:rsidR="00B354D8" w:rsidRPr="00372A55">
        <w:rPr>
          <w:rFonts w:ascii="Times New Roman" w:hAnsi="Times New Roman"/>
          <w:sz w:val="28"/>
          <w:szCs w:val="28"/>
          <w:lang w:val="bg-BG"/>
        </w:rPr>
        <w:t xml:space="preserve"> се научат да изпитват радост от книгите, това ще даде отражение на целия им последващ живот, без значение </w:t>
      </w:r>
      <w:r w:rsidR="00BC1BA3" w:rsidRPr="00372A55">
        <w:rPr>
          <w:rFonts w:ascii="Times New Roman" w:hAnsi="Times New Roman"/>
          <w:sz w:val="28"/>
          <w:szCs w:val="28"/>
          <w:lang w:val="bg-BG"/>
        </w:rPr>
        <w:t>избора на занимание</w:t>
      </w:r>
      <w:r w:rsidR="00B354D8" w:rsidRPr="00372A55">
        <w:rPr>
          <w:rFonts w:ascii="Times New Roman" w:hAnsi="Times New Roman"/>
          <w:sz w:val="28"/>
          <w:szCs w:val="28"/>
          <w:lang w:val="bg-BG"/>
        </w:rPr>
        <w:t xml:space="preserve"> когато пораснат. Разбира се, телев</w:t>
      </w:r>
      <w:r w:rsidR="00BC1BA3" w:rsidRPr="00372A55">
        <w:rPr>
          <w:rFonts w:ascii="Times New Roman" w:hAnsi="Times New Roman"/>
          <w:sz w:val="28"/>
          <w:szCs w:val="28"/>
          <w:lang w:val="bg-BG"/>
        </w:rPr>
        <w:t>изията, видео игрите, интернет с</w:t>
      </w:r>
      <w:r w:rsidR="00B354D8" w:rsidRPr="00372A55">
        <w:rPr>
          <w:rFonts w:ascii="Times New Roman" w:hAnsi="Times New Roman"/>
          <w:sz w:val="28"/>
          <w:szCs w:val="28"/>
          <w:lang w:val="bg-BG"/>
        </w:rPr>
        <w:t xml:space="preserve">а много по-привлекателни опции за децата в тази възраст. На практика, ако училището не прави нищо, за да насочи и насърчи детския интерес към книгите и четенето в тези първи години в училище, то ще се е провалило в една от основните си мисии. </w:t>
      </w:r>
    </w:p>
    <w:p w:rsidR="00B354D8" w:rsidRPr="00372A55" w:rsidRDefault="00B354D8" w:rsidP="00B354D8">
      <w:pPr>
        <w:pStyle w:val="a3"/>
        <w:ind w:left="0"/>
        <w:contextualSpacing w:val="0"/>
        <w:rPr>
          <w:lang w:val="bg-BG"/>
        </w:rPr>
      </w:pPr>
      <w:r w:rsidRPr="00372A55">
        <w:rPr>
          <w:rFonts w:ascii="Times New Roman" w:hAnsi="Times New Roman"/>
          <w:sz w:val="28"/>
          <w:szCs w:val="28"/>
          <w:lang w:val="bg-BG"/>
        </w:rPr>
        <w:t>Дори четенето на задължителната литература може да се представи като вълнуващо и интересно преживяване. Не бива да се крие от децата факта, че усвояването на четенето изисква усилие от тяхна страна, но възрастните са тези, които трябва да подберат различни стратегии, за да привлекат и задържат интереса на децата към книгите.</w:t>
      </w:r>
    </w:p>
    <w:p w:rsidR="00177679" w:rsidRPr="00372A55" w:rsidRDefault="00177679" w:rsidP="00177679">
      <w:pPr>
        <w:spacing w:after="0" w:line="360" w:lineRule="auto"/>
        <w:ind w:left="142"/>
        <w:rPr>
          <w:rFonts w:ascii="Times New Roman" w:hAnsi="Times New Roman"/>
          <w:sz w:val="28"/>
          <w:szCs w:val="28"/>
          <w:lang w:val="bg-BG"/>
        </w:rPr>
      </w:pPr>
    </w:p>
    <w:p w:rsidR="00177679" w:rsidRPr="00372A55" w:rsidRDefault="00177679" w:rsidP="00177679">
      <w:pPr>
        <w:spacing w:after="0" w:line="360" w:lineRule="auto"/>
        <w:ind w:firstLine="708"/>
        <w:rPr>
          <w:rFonts w:ascii="Times New Roman" w:hAnsi="Times New Roman"/>
          <w:sz w:val="28"/>
          <w:szCs w:val="28"/>
          <w:lang w:val="bg-BG"/>
        </w:rPr>
      </w:pPr>
    </w:p>
    <w:p w:rsidR="00177679" w:rsidRPr="00372A55" w:rsidRDefault="00177679" w:rsidP="00372A55">
      <w:pPr>
        <w:pStyle w:val="1"/>
        <w:spacing w:before="0" w:after="200"/>
        <w:ind w:firstLine="0"/>
        <w:jc w:val="left"/>
        <w:rPr>
          <w:rFonts w:ascii="Times New Roman" w:hAnsi="Times New Roman" w:cs="Times New Roman"/>
          <w:color w:val="auto"/>
          <w:lang w:val="bg-BG"/>
        </w:rPr>
      </w:pPr>
      <w:bookmarkStart w:id="7" w:name="_Toc455571918"/>
      <w:r w:rsidRPr="00372A55">
        <w:rPr>
          <w:rFonts w:ascii="Times New Roman" w:hAnsi="Times New Roman" w:cs="Times New Roman"/>
          <w:color w:val="auto"/>
          <w:lang w:val="bg-BG"/>
        </w:rPr>
        <w:t xml:space="preserve">4. </w:t>
      </w:r>
      <w:r w:rsidR="00DC466E" w:rsidRPr="00372A55">
        <w:rPr>
          <w:rFonts w:ascii="Times New Roman" w:hAnsi="Times New Roman" w:cs="Times New Roman"/>
          <w:color w:val="auto"/>
          <w:lang w:val="bg-BG"/>
        </w:rPr>
        <w:t xml:space="preserve">РОЛЯТА НА ВЗАИМОДЕЙСТВИЕТО МЕЖДУ УЧИЛИЩЕТО И СЕМЕЙСТВОТО ЗА ФОРМИРАНЕ НА ЧЕТИВНИТЕ НАВИЦИ НА УЧЕНИЦИТЕ </w:t>
      </w:r>
      <w:bookmarkEnd w:id="7"/>
    </w:p>
    <w:p w:rsidR="00177679" w:rsidRPr="00372A55" w:rsidRDefault="00177679" w:rsidP="00DC466E">
      <w:pPr>
        <w:pStyle w:val="tituloPindice"/>
        <w:spacing w:after="200" w:line="276" w:lineRule="auto"/>
        <w:ind w:firstLine="567"/>
        <w:rPr>
          <w:rFonts w:ascii="Times New Roman" w:hAnsi="Times New Roman" w:cs="Times New Roman"/>
          <w:sz w:val="28"/>
          <w:szCs w:val="28"/>
          <w:lang w:val="bg-BG"/>
        </w:rPr>
      </w:pPr>
    </w:p>
    <w:p w:rsidR="00DC466E" w:rsidRPr="00372A55" w:rsidRDefault="00DC466E" w:rsidP="00DC466E">
      <w:pPr>
        <w:pStyle w:val="tituloPindice"/>
        <w:spacing w:after="200" w:line="276" w:lineRule="auto"/>
        <w:ind w:firstLine="567"/>
        <w:contextualSpacing w:val="0"/>
        <w:rPr>
          <w:rFonts w:ascii="Times New Roman" w:hAnsi="Times New Roman" w:cs="Times New Roman"/>
          <w:b w:val="0"/>
          <w:sz w:val="28"/>
          <w:szCs w:val="28"/>
          <w:lang w:val="bg-BG"/>
        </w:rPr>
      </w:pPr>
      <w:r w:rsidRPr="00372A55">
        <w:rPr>
          <w:rFonts w:ascii="Times New Roman" w:hAnsi="Times New Roman" w:cs="Times New Roman"/>
          <w:b w:val="0"/>
          <w:sz w:val="28"/>
          <w:szCs w:val="28"/>
          <w:lang w:val="bg-BG"/>
        </w:rPr>
        <w:t xml:space="preserve">Не съществуват различия по отношение на факта, че отношението към четенето и писането, както и към процеса на овладяване на тези умения се формира от най-ранна възраст в рамките на семейството. Това се засилва, когато детето влезе в детската градина, а по-късно и в училище. Следователно взаимодействието между семейството и училището е от изключително значение в този процес. </w:t>
      </w:r>
    </w:p>
    <w:p w:rsidR="00DC466E" w:rsidRPr="00372A55" w:rsidRDefault="00DC466E" w:rsidP="00DC466E">
      <w:pPr>
        <w:pStyle w:val="tituloPindice"/>
        <w:spacing w:after="200" w:line="276" w:lineRule="auto"/>
        <w:ind w:firstLine="567"/>
        <w:contextualSpacing w:val="0"/>
        <w:rPr>
          <w:rFonts w:ascii="Times New Roman" w:hAnsi="Times New Roman" w:cs="Times New Roman"/>
          <w:b w:val="0"/>
          <w:sz w:val="28"/>
          <w:szCs w:val="28"/>
          <w:lang w:val="bg-BG"/>
        </w:rPr>
      </w:pPr>
      <w:r w:rsidRPr="00372A55">
        <w:rPr>
          <w:rFonts w:ascii="Times New Roman" w:hAnsi="Times New Roman" w:cs="Times New Roman"/>
          <w:b w:val="0"/>
          <w:sz w:val="28"/>
          <w:szCs w:val="28"/>
          <w:lang w:val="bg-BG"/>
        </w:rPr>
        <w:lastRenderedPageBreak/>
        <w:t>Участието на родителите в училищния живот допринася за повишаване на академичната успеваемост на детето. Затова образователната политика във всяка страна трябва да насърчава установяването на добри отношения между семействата и училището, предразполагащи към максимално включване на семействата в живота на училището. Семейството и училището трябва да са партньори в усилията си да създадат предпоставки за пълноценна реализация на децата. Семейството ще подкрепя детето през целия период на ограмотяването</w:t>
      </w:r>
      <w:r w:rsidR="009E1AFA" w:rsidRPr="00372A55">
        <w:rPr>
          <w:rFonts w:ascii="Times New Roman" w:hAnsi="Times New Roman" w:cs="Times New Roman"/>
          <w:b w:val="0"/>
          <w:sz w:val="28"/>
          <w:szCs w:val="28"/>
          <w:lang w:val="bg-BG"/>
        </w:rPr>
        <w:t xml:space="preserve"> и ще формира отношението на малкия ученик към този процес.</w:t>
      </w:r>
    </w:p>
    <w:p w:rsidR="00181E67" w:rsidRPr="00372A55" w:rsidRDefault="009E1AFA" w:rsidP="00DC466E">
      <w:pPr>
        <w:pStyle w:val="tituloPindice"/>
        <w:spacing w:after="200" w:line="276" w:lineRule="auto"/>
        <w:ind w:firstLine="567"/>
        <w:contextualSpacing w:val="0"/>
        <w:rPr>
          <w:rFonts w:ascii="Times New Roman" w:hAnsi="Times New Roman" w:cs="Times New Roman"/>
          <w:b w:val="0"/>
          <w:sz w:val="28"/>
          <w:szCs w:val="28"/>
          <w:lang w:val="bg-BG"/>
        </w:rPr>
      </w:pPr>
      <w:r w:rsidRPr="00372A55">
        <w:rPr>
          <w:rFonts w:ascii="Times New Roman" w:hAnsi="Times New Roman" w:cs="Times New Roman"/>
          <w:b w:val="0"/>
          <w:sz w:val="28"/>
          <w:szCs w:val="28"/>
          <w:lang w:val="bg-BG"/>
        </w:rPr>
        <w:t>Следователно, ежедневното съзнателно участие на родителите в учебния процес на децата е от</w:t>
      </w:r>
      <w:r w:rsidR="00BC1BA3" w:rsidRPr="00372A55">
        <w:rPr>
          <w:rFonts w:ascii="Times New Roman" w:hAnsi="Times New Roman" w:cs="Times New Roman"/>
          <w:b w:val="0"/>
          <w:sz w:val="28"/>
          <w:szCs w:val="28"/>
          <w:lang w:val="bg-BG"/>
        </w:rPr>
        <w:t xml:space="preserve"> първостепенно значение: било</w:t>
      </w:r>
      <w:r w:rsidRPr="00372A55">
        <w:rPr>
          <w:rFonts w:ascii="Times New Roman" w:hAnsi="Times New Roman" w:cs="Times New Roman"/>
          <w:b w:val="0"/>
          <w:sz w:val="28"/>
          <w:szCs w:val="28"/>
          <w:lang w:val="bg-BG"/>
        </w:rPr>
        <w:t xml:space="preserve"> чрез пряко участие в този процес в училище, или чрез оказване на съдействие при подготовката на уроците и домашните задачи – помагайки за справяне с трудностите, окуражавайки, </w:t>
      </w:r>
      <w:r w:rsidR="00181E67" w:rsidRPr="00372A55">
        <w:rPr>
          <w:rFonts w:ascii="Times New Roman" w:hAnsi="Times New Roman" w:cs="Times New Roman"/>
          <w:b w:val="0"/>
          <w:sz w:val="28"/>
          <w:szCs w:val="28"/>
          <w:lang w:val="bg-BG"/>
        </w:rPr>
        <w:t>насърчавайки и хвалейки детето.</w:t>
      </w:r>
    </w:p>
    <w:p w:rsidR="009E1AFA" w:rsidRPr="00372A55" w:rsidRDefault="009E1AFA" w:rsidP="00DC466E">
      <w:pPr>
        <w:pStyle w:val="tituloPindice"/>
        <w:spacing w:after="200" w:line="276" w:lineRule="auto"/>
        <w:ind w:firstLine="567"/>
        <w:contextualSpacing w:val="0"/>
        <w:rPr>
          <w:rFonts w:ascii="Times New Roman" w:hAnsi="Times New Roman" w:cs="Times New Roman"/>
          <w:b w:val="0"/>
          <w:sz w:val="28"/>
          <w:szCs w:val="28"/>
          <w:lang w:val="bg-BG"/>
        </w:rPr>
      </w:pPr>
      <w:r w:rsidRPr="00372A55">
        <w:rPr>
          <w:rFonts w:ascii="Times New Roman" w:hAnsi="Times New Roman" w:cs="Times New Roman"/>
          <w:b w:val="0"/>
          <w:sz w:val="28"/>
          <w:szCs w:val="28"/>
          <w:lang w:val="bg-BG"/>
        </w:rPr>
        <w:t>Естествено училището, като институция, и учителите</w:t>
      </w:r>
      <w:r w:rsidR="00F759A6" w:rsidRPr="00372A55">
        <w:rPr>
          <w:rFonts w:ascii="Times New Roman" w:hAnsi="Times New Roman" w:cs="Times New Roman"/>
          <w:b w:val="0"/>
          <w:sz w:val="28"/>
          <w:szCs w:val="28"/>
          <w:lang w:val="bg-BG"/>
        </w:rPr>
        <w:t xml:space="preserve"> трябва да са наясно с трудностите, които срещат някои родители – било поради прекалена заетост, или поради липса на достатъчно познания по изучавания от децата учебен материал. В този смисъл училището трябва да намери начин и възможност за сътрудничество с всички родители и привличането им за участие (според техните възможности) в живота на училището. </w:t>
      </w:r>
      <w:r w:rsidR="00181E67" w:rsidRPr="00372A55">
        <w:rPr>
          <w:rFonts w:ascii="Times New Roman" w:hAnsi="Times New Roman" w:cs="Times New Roman"/>
          <w:b w:val="0"/>
          <w:sz w:val="28"/>
          <w:szCs w:val="28"/>
          <w:lang w:val="bg-BG"/>
        </w:rPr>
        <w:t xml:space="preserve">В допълнение към традиционните училищни тържества родителите биха могли, например, да се включат в работата на училищната библиотека, при организиране на различни извънучилищни дейности или в мероприятията на класа. </w:t>
      </w:r>
    </w:p>
    <w:p w:rsidR="00181E67" w:rsidRPr="00372A55" w:rsidRDefault="00181E67" w:rsidP="00DC466E">
      <w:pPr>
        <w:pStyle w:val="tituloPindice"/>
        <w:spacing w:after="200" w:line="276" w:lineRule="auto"/>
        <w:ind w:firstLine="567"/>
        <w:contextualSpacing w:val="0"/>
        <w:rPr>
          <w:rFonts w:ascii="Times New Roman" w:hAnsi="Times New Roman" w:cs="Times New Roman"/>
          <w:b w:val="0"/>
          <w:sz w:val="28"/>
          <w:szCs w:val="28"/>
          <w:lang w:val="bg-BG"/>
        </w:rPr>
      </w:pPr>
      <w:r w:rsidRPr="00372A55">
        <w:rPr>
          <w:rFonts w:ascii="Times New Roman" w:hAnsi="Times New Roman" w:cs="Times New Roman"/>
          <w:b w:val="0"/>
          <w:sz w:val="28"/>
          <w:szCs w:val="28"/>
          <w:lang w:val="bg-BG"/>
        </w:rPr>
        <w:t xml:space="preserve">Взаимодействието е отговорност на всички, ангажирани в процеса на образованието и възпитанието на децата. Опитите да се прехвърля отговорността само на едната или на другата страна не е добро решение и не е от полза за никого, </w:t>
      </w:r>
      <w:r w:rsidR="00BC1BA3" w:rsidRPr="00372A55">
        <w:rPr>
          <w:rFonts w:ascii="Times New Roman" w:hAnsi="Times New Roman" w:cs="Times New Roman"/>
          <w:b w:val="0"/>
          <w:sz w:val="28"/>
          <w:szCs w:val="28"/>
          <w:lang w:val="bg-BG"/>
        </w:rPr>
        <w:t>а най-малкото</w:t>
      </w:r>
      <w:r w:rsidRPr="00372A55">
        <w:rPr>
          <w:rFonts w:ascii="Times New Roman" w:hAnsi="Times New Roman" w:cs="Times New Roman"/>
          <w:b w:val="0"/>
          <w:sz w:val="28"/>
          <w:szCs w:val="28"/>
          <w:lang w:val="bg-BG"/>
        </w:rPr>
        <w:t xml:space="preserve"> – за децата. </w:t>
      </w:r>
    </w:p>
    <w:p w:rsidR="009E1AFA" w:rsidRPr="00372A55" w:rsidRDefault="009E1AFA" w:rsidP="00DC466E">
      <w:pPr>
        <w:pStyle w:val="tituloPindice"/>
        <w:spacing w:after="200" w:line="276" w:lineRule="auto"/>
        <w:ind w:firstLine="567"/>
        <w:rPr>
          <w:rFonts w:ascii="Times New Roman" w:hAnsi="Times New Roman" w:cs="Times New Roman"/>
          <w:b w:val="0"/>
          <w:sz w:val="28"/>
          <w:szCs w:val="28"/>
          <w:lang w:val="bg-BG"/>
        </w:rPr>
      </w:pPr>
    </w:p>
    <w:p w:rsidR="00177679" w:rsidRPr="00372A55" w:rsidRDefault="00C9311F" w:rsidP="00372A55">
      <w:pPr>
        <w:pStyle w:val="1"/>
        <w:ind w:firstLine="0"/>
        <w:jc w:val="left"/>
        <w:rPr>
          <w:rFonts w:ascii="Times New Roman" w:hAnsi="Times New Roman" w:cs="Times New Roman"/>
          <w:color w:val="auto"/>
          <w:lang w:val="bg-BG"/>
        </w:rPr>
      </w:pPr>
      <w:bookmarkStart w:id="8" w:name="_Toc455571919"/>
      <w:r w:rsidRPr="00372A55">
        <w:rPr>
          <w:rFonts w:ascii="Times New Roman" w:hAnsi="Times New Roman" w:cs="Times New Roman"/>
          <w:color w:val="auto"/>
          <w:lang w:val="bg-BG"/>
        </w:rPr>
        <w:t>ЗАКЛЮЧЕНИЕ</w:t>
      </w:r>
      <w:bookmarkEnd w:id="8"/>
    </w:p>
    <w:p w:rsidR="00372A55" w:rsidRDefault="00372A55" w:rsidP="00372A55">
      <w:pPr>
        <w:rPr>
          <w:rFonts w:ascii="Times New Roman" w:hAnsi="Times New Roman"/>
          <w:sz w:val="28"/>
          <w:szCs w:val="28"/>
          <w:lang w:val="en-US"/>
        </w:rPr>
      </w:pPr>
    </w:p>
    <w:p w:rsidR="00177679" w:rsidRPr="00372A55" w:rsidRDefault="005E0A2D" w:rsidP="00372A55">
      <w:pPr>
        <w:rPr>
          <w:rFonts w:ascii="Times New Roman" w:hAnsi="Times New Roman"/>
          <w:sz w:val="28"/>
          <w:szCs w:val="28"/>
          <w:lang w:val="bg-BG"/>
        </w:rPr>
      </w:pPr>
      <w:r w:rsidRPr="00372A55">
        <w:rPr>
          <w:rFonts w:ascii="Times New Roman" w:hAnsi="Times New Roman"/>
          <w:sz w:val="28"/>
          <w:szCs w:val="28"/>
          <w:lang w:val="bg-BG"/>
        </w:rPr>
        <w:t xml:space="preserve">Развитието на четивните умения е важен етап от обучението на децата в началните класове. Мотивацията е една от основните предпоставки за </w:t>
      </w:r>
      <w:r w:rsidRPr="00372A55">
        <w:rPr>
          <w:rFonts w:ascii="Times New Roman" w:hAnsi="Times New Roman"/>
          <w:sz w:val="28"/>
          <w:szCs w:val="28"/>
          <w:lang w:val="bg-BG"/>
        </w:rPr>
        <w:lastRenderedPageBreak/>
        <w:t xml:space="preserve">постигане на тези умения. Следователно, необходимо е децата да бъдат окуражавани още от най-ранна възраст да влизат в досег с писменото слово. Задължение на семейството, на училището и на обществото като цяло е да създаде условия децата да формират положително отношение към четенето и да възприемат четенето и писането като незаменими средства в процеса на учене. Във връзка с това настоящият модул е опит да се покаже как семейството може да допринесе за усвояване на четенето от децата. Независимо от социалния и икономически статус на семейството, когато </w:t>
      </w:r>
      <w:r w:rsidR="00B5757C" w:rsidRPr="00372A55">
        <w:rPr>
          <w:rFonts w:ascii="Times New Roman" w:hAnsi="Times New Roman"/>
          <w:sz w:val="28"/>
          <w:szCs w:val="28"/>
          <w:lang w:val="bg-BG"/>
        </w:rPr>
        <w:t>децата са насърчавани да четат и когато у тях е възпитана любов към книгите и четенето, това спомага за развитието на добри четивни умения и води до по-високи постижения не само в училище, но и в живота като цяло.</w:t>
      </w:r>
    </w:p>
    <w:p w:rsidR="00B5757C" w:rsidRPr="00372A55" w:rsidRDefault="00B5757C" w:rsidP="00372A55">
      <w:pPr>
        <w:rPr>
          <w:rFonts w:ascii="Times New Roman" w:hAnsi="Times New Roman"/>
          <w:sz w:val="28"/>
          <w:szCs w:val="28"/>
          <w:lang w:val="bg-BG"/>
        </w:rPr>
      </w:pPr>
      <w:r w:rsidRPr="00372A55">
        <w:rPr>
          <w:rFonts w:ascii="Times New Roman" w:hAnsi="Times New Roman"/>
          <w:sz w:val="28"/>
          <w:szCs w:val="28"/>
          <w:lang w:val="bg-BG"/>
        </w:rPr>
        <w:t>Взимайки предвид резултатите от проведеното в рамките на проекта „Четенето – лесно и приятно“ проучване сред ученици от началните класове и техните родители, можем да кажем, че в голямото си болшинство родителите са загрижени за четивните навици на децата си и полагат усилия в това направление, Повечето от децата споделят, че на първо място техните родители са тези, които ги насърчават да четат, купуват им книги, посещават с тях библиотеката. Но в случай, че детето има трудности при усвояване на четенето, то търси и разчита на помощ преди всичко от своите учители.</w:t>
      </w:r>
    </w:p>
    <w:p w:rsidR="00177679" w:rsidRPr="00372A55" w:rsidRDefault="00177679" w:rsidP="008F2F4B">
      <w:pPr>
        <w:autoSpaceDE w:val="0"/>
        <w:autoSpaceDN w:val="0"/>
        <w:adjustRightInd w:val="0"/>
        <w:ind w:firstLine="708"/>
        <w:rPr>
          <w:rFonts w:ascii="Times New Roman" w:hAnsi="Times New Roman"/>
          <w:sz w:val="28"/>
          <w:szCs w:val="28"/>
          <w:lang w:val="bg-BG"/>
        </w:rPr>
      </w:pPr>
    </w:p>
    <w:p w:rsidR="009A49A0" w:rsidRPr="00372A55" w:rsidRDefault="00F86177" w:rsidP="00372A55">
      <w:pPr>
        <w:pStyle w:val="1"/>
        <w:spacing w:before="0" w:after="200"/>
        <w:ind w:firstLine="0"/>
        <w:jc w:val="center"/>
        <w:rPr>
          <w:rFonts w:ascii="Times New Roman" w:hAnsi="Times New Roman" w:cs="Times New Roman"/>
          <w:color w:val="auto"/>
          <w:sz w:val="24"/>
          <w:szCs w:val="24"/>
          <w:lang w:val="bg-BG"/>
        </w:rPr>
      </w:pPr>
      <w:r w:rsidRPr="00372A55">
        <w:rPr>
          <w:rFonts w:ascii="Times New Roman" w:hAnsi="Times New Roman" w:cs="Times New Roman"/>
          <w:color w:val="auto"/>
          <w:sz w:val="24"/>
          <w:szCs w:val="24"/>
          <w:lang w:val="bg-BG"/>
        </w:rPr>
        <w:t>Референции</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Azevedo</w:t>
      </w:r>
      <w:proofErr w:type="spellEnd"/>
      <w:r w:rsidRPr="00372A55">
        <w:rPr>
          <w:rFonts w:ascii="Times New Roman" w:hAnsi="Times New Roman"/>
          <w:sz w:val="24"/>
          <w:szCs w:val="24"/>
          <w:lang w:val="en-US"/>
        </w:rPr>
        <w:t xml:space="preserve">, F. (ed.) (2006). Language Maternal and Child Literature: Nuclear Elements for basic education teachers. </w:t>
      </w:r>
      <w:proofErr w:type="spellStart"/>
      <w:r w:rsidRPr="00372A55">
        <w:rPr>
          <w:rFonts w:ascii="Times New Roman" w:hAnsi="Times New Roman"/>
          <w:sz w:val="24"/>
          <w:szCs w:val="24"/>
          <w:lang w:val="en-US"/>
        </w:rPr>
        <w:t>Lousã</w:t>
      </w:r>
      <w:proofErr w:type="spellEnd"/>
      <w:r w:rsidRPr="00372A55">
        <w:rPr>
          <w:rFonts w:ascii="Times New Roman" w:hAnsi="Times New Roman"/>
          <w:sz w:val="24"/>
          <w:szCs w:val="24"/>
          <w:lang w:val="en-US"/>
        </w:rPr>
        <w:t xml:space="preserve">: </w:t>
      </w:r>
      <w:proofErr w:type="spellStart"/>
      <w:r w:rsidRPr="00372A55">
        <w:rPr>
          <w:rFonts w:ascii="Times New Roman" w:hAnsi="Times New Roman"/>
          <w:sz w:val="24"/>
          <w:szCs w:val="24"/>
          <w:lang w:val="en-US"/>
        </w:rPr>
        <w:t>Lidel</w:t>
      </w:r>
      <w:proofErr w:type="spellEnd"/>
      <w:r w:rsidRPr="00372A55">
        <w:rPr>
          <w:rFonts w:ascii="Times New Roman" w:hAnsi="Times New Roman"/>
          <w:sz w:val="24"/>
          <w:szCs w:val="24"/>
          <w:lang w:val="en-US"/>
        </w:rPr>
        <w:t xml:space="preserve"> - Technical Issues, </w:t>
      </w:r>
      <w:proofErr w:type="spellStart"/>
      <w:r w:rsidRPr="00372A55">
        <w:rPr>
          <w:rFonts w:ascii="Times New Roman" w:hAnsi="Times New Roman"/>
          <w:sz w:val="24"/>
          <w:szCs w:val="24"/>
          <w:lang w:val="en-US"/>
        </w:rPr>
        <w:t>Lda</w:t>
      </w:r>
      <w:proofErr w:type="spellEnd"/>
      <w:r w:rsidRPr="00372A55">
        <w:rPr>
          <w:rFonts w:ascii="Times New Roman" w:hAnsi="Times New Roman"/>
          <w:sz w:val="24"/>
          <w:szCs w:val="24"/>
          <w:lang w:val="en-US"/>
        </w:rPr>
        <w:t>.</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Balça</w:t>
      </w:r>
      <w:proofErr w:type="spellEnd"/>
      <w:r w:rsidRPr="00372A55">
        <w:rPr>
          <w:rFonts w:ascii="Times New Roman" w:hAnsi="Times New Roman"/>
          <w:sz w:val="24"/>
          <w:szCs w:val="24"/>
          <w:lang w:val="en-US"/>
        </w:rPr>
        <w:t xml:space="preserve">, A. (2008). The family's role in the formation of children readers. Centre for Research in Education and Psychology (PFIC) - University of </w:t>
      </w:r>
      <w:proofErr w:type="spellStart"/>
      <w:r w:rsidRPr="00372A55">
        <w:rPr>
          <w:rFonts w:ascii="Times New Roman" w:hAnsi="Times New Roman"/>
          <w:sz w:val="24"/>
          <w:szCs w:val="24"/>
          <w:lang w:val="en-US"/>
        </w:rPr>
        <w:t>Évora</w:t>
      </w:r>
      <w:proofErr w:type="spellEnd"/>
      <w:r w:rsidRPr="00372A55">
        <w:rPr>
          <w:rFonts w:ascii="Times New Roman" w:hAnsi="Times New Roman"/>
          <w:sz w:val="24"/>
          <w:szCs w:val="24"/>
          <w:lang w:val="en-US"/>
        </w:rPr>
        <w:t>.</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it-IT"/>
        </w:rPr>
      </w:pPr>
      <w:r w:rsidRPr="00372A55">
        <w:rPr>
          <w:rFonts w:ascii="Times New Roman" w:hAnsi="Times New Roman"/>
          <w:sz w:val="24"/>
          <w:szCs w:val="24"/>
          <w:lang w:val="en-US"/>
        </w:rPr>
        <w:t xml:space="preserve">Barbosa, J. (1992). Literacy and Reading. </w:t>
      </w:r>
      <w:r w:rsidRPr="00372A55">
        <w:rPr>
          <w:rFonts w:ascii="Times New Roman" w:hAnsi="Times New Roman"/>
          <w:sz w:val="24"/>
          <w:szCs w:val="24"/>
          <w:lang w:val="it-IT"/>
        </w:rPr>
        <w:t>2nd ed. S. Paulo: Cortez</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it-IT"/>
        </w:rPr>
        <w:t xml:space="preserve">Benton &amp; Geoff M. F. (1988). </w:t>
      </w:r>
      <w:r w:rsidRPr="00372A55">
        <w:rPr>
          <w:rFonts w:ascii="Times New Roman" w:hAnsi="Times New Roman"/>
          <w:sz w:val="24"/>
          <w:szCs w:val="24"/>
          <w:lang w:val="en-US"/>
        </w:rPr>
        <w:t>Teaching Literature, Nine to Fourteen. New</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York: Oxford University Press.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Chall</w:t>
      </w:r>
      <w:proofErr w:type="spellEnd"/>
      <w:r w:rsidRPr="00372A55">
        <w:rPr>
          <w:rFonts w:ascii="Times New Roman" w:hAnsi="Times New Roman"/>
          <w:sz w:val="24"/>
          <w:szCs w:val="24"/>
          <w:lang w:val="en-US"/>
        </w:rPr>
        <w:t>, J; Jacobs, V. &amp; Baldwin, L. (1990). Why poor children fall behind? Cambridge, Harvard University Press.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Cimaz</w:t>
      </w:r>
      <w:proofErr w:type="spellEnd"/>
      <w:r w:rsidRPr="00372A55">
        <w:rPr>
          <w:rFonts w:ascii="Times New Roman" w:hAnsi="Times New Roman"/>
          <w:sz w:val="24"/>
          <w:szCs w:val="24"/>
          <w:lang w:val="en-US"/>
        </w:rPr>
        <w:t xml:space="preserve">, J. (1978). The quality of non-reader is not </w:t>
      </w:r>
      <w:proofErr w:type="gramStart"/>
      <w:r w:rsidRPr="00372A55">
        <w:rPr>
          <w:rFonts w:ascii="Times New Roman" w:hAnsi="Times New Roman"/>
          <w:sz w:val="24"/>
          <w:szCs w:val="24"/>
          <w:lang w:val="en-US"/>
        </w:rPr>
        <w:t>innate,</w:t>
      </w:r>
      <w:proofErr w:type="gramEnd"/>
      <w:r w:rsidRPr="00372A55">
        <w:rPr>
          <w:rFonts w:ascii="Times New Roman" w:hAnsi="Times New Roman"/>
          <w:sz w:val="24"/>
          <w:szCs w:val="24"/>
          <w:lang w:val="en-US"/>
        </w:rPr>
        <w:t xml:space="preserve"> it is acquired, in The Power of Reading, GFEN (</w:t>
      </w:r>
      <w:proofErr w:type="spellStart"/>
      <w:r w:rsidRPr="00372A55">
        <w:rPr>
          <w:rFonts w:ascii="Times New Roman" w:hAnsi="Times New Roman"/>
          <w:sz w:val="24"/>
          <w:szCs w:val="24"/>
          <w:lang w:val="en-US"/>
        </w:rPr>
        <w:t>Groupe</w:t>
      </w:r>
      <w:proofErr w:type="spellEnd"/>
      <w:r w:rsidRPr="00372A55">
        <w:rPr>
          <w:rFonts w:ascii="Times New Roman" w:hAnsi="Times New Roman"/>
          <w:sz w:val="24"/>
          <w:szCs w:val="24"/>
          <w:lang w:val="en-US"/>
        </w:rPr>
        <w:t xml:space="preserve"> </w:t>
      </w:r>
      <w:proofErr w:type="spellStart"/>
      <w:r w:rsidRPr="00372A55">
        <w:rPr>
          <w:rFonts w:ascii="Times New Roman" w:hAnsi="Times New Roman"/>
          <w:sz w:val="24"/>
          <w:szCs w:val="24"/>
          <w:lang w:val="en-US"/>
        </w:rPr>
        <w:t>Français</w:t>
      </w:r>
      <w:proofErr w:type="spellEnd"/>
      <w:r w:rsidRPr="00372A55">
        <w:rPr>
          <w:rFonts w:ascii="Times New Roman" w:hAnsi="Times New Roman"/>
          <w:sz w:val="24"/>
          <w:szCs w:val="24"/>
          <w:lang w:val="en-US"/>
        </w:rPr>
        <w:t xml:space="preserve"> </w:t>
      </w:r>
      <w:proofErr w:type="spellStart"/>
      <w:r w:rsidRPr="00372A55">
        <w:rPr>
          <w:rFonts w:ascii="Times New Roman" w:hAnsi="Times New Roman"/>
          <w:sz w:val="24"/>
          <w:szCs w:val="24"/>
          <w:lang w:val="en-US"/>
        </w:rPr>
        <w:t>d'Éducation</w:t>
      </w:r>
      <w:proofErr w:type="spellEnd"/>
      <w:r w:rsidRPr="00372A55">
        <w:rPr>
          <w:rFonts w:ascii="Times New Roman" w:hAnsi="Times New Roman"/>
          <w:sz w:val="24"/>
          <w:szCs w:val="24"/>
          <w:lang w:val="en-US"/>
        </w:rPr>
        <w:t xml:space="preserve"> Nouvelle). Porto </w:t>
      </w:r>
      <w:proofErr w:type="spellStart"/>
      <w:r w:rsidRPr="00372A55">
        <w:rPr>
          <w:rFonts w:ascii="Times New Roman" w:hAnsi="Times New Roman"/>
          <w:sz w:val="24"/>
          <w:szCs w:val="24"/>
          <w:lang w:val="en-US"/>
        </w:rPr>
        <w:t>Editora</w:t>
      </w:r>
      <w:proofErr w:type="spellEnd"/>
      <w:r w:rsidRPr="00372A55">
        <w:rPr>
          <w:rFonts w:ascii="Times New Roman" w:hAnsi="Times New Roman"/>
          <w:sz w:val="24"/>
          <w:szCs w:val="24"/>
          <w:lang w:val="en-US"/>
        </w:rPr>
        <w:t>: Bookstore Civilization, 84-93.</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Ferreiro</w:t>
      </w:r>
      <w:proofErr w:type="spellEnd"/>
      <w:r w:rsidRPr="00372A55">
        <w:rPr>
          <w:rFonts w:ascii="Times New Roman" w:hAnsi="Times New Roman"/>
          <w:sz w:val="24"/>
          <w:szCs w:val="24"/>
          <w:lang w:val="en-US"/>
        </w:rPr>
        <w:t>, E. (1990). The children of illiteracy: proposals for school literacy in Latin America. Porto Alegre: Medical Arts.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Fountaine</w:t>
      </w:r>
      <w:proofErr w:type="spellEnd"/>
      <w:r w:rsidRPr="00372A55">
        <w:rPr>
          <w:rFonts w:ascii="Times New Roman" w:hAnsi="Times New Roman"/>
          <w:sz w:val="24"/>
          <w:szCs w:val="24"/>
          <w:lang w:val="en-US"/>
        </w:rPr>
        <w:t xml:space="preserve">, A. (1990). </w:t>
      </w:r>
      <w:proofErr w:type="gramStart"/>
      <w:r w:rsidRPr="00372A55">
        <w:rPr>
          <w:rFonts w:ascii="Times New Roman" w:hAnsi="Times New Roman"/>
          <w:sz w:val="24"/>
          <w:szCs w:val="24"/>
          <w:lang w:val="en-US"/>
        </w:rPr>
        <w:t>Motivation pour</w:t>
      </w:r>
      <w:proofErr w:type="gramEnd"/>
      <w:r w:rsidRPr="00372A55">
        <w:rPr>
          <w:rFonts w:ascii="Times New Roman" w:hAnsi="Times New Roman"/>
          <w:sz w:val="24"/>
          <w:szCs w:val="24"/>
          <w:lang w:val="en-US"/>
        </w:rPr>
        <w:t xml:space="preserve"> la </w:t>
      </w:r>
      <w:proofErr w:type="spellStart"/>
      <w:r w:rsidRPr="00372A55">
        <w:rPr>
          <w:rFonts w:ascii="Times New Roman" w:hAnsi="Times New Roman"/>
          <w:sz w:val="24"/>
          <w:szCs w:val="24"/>
          <w:lang w:val="en-US"/>
        </w:rPr>
        <w:t>réussite</w:t>
      </w:r>
      <w:proofErr w:type="spellEnd"/>
      <w:r w:rsidRPr="00372A55">
        <w:rPr>
          <w:rFonts w:ascii="Times New Roman" w:hAnsi="Times New Roman"/>
          <w:sz w:val="24"/>
          <w:szCs w:val="24"/>
          <w:lang w:val="en-US"/>
        </w:rPr>
        <w:t xml:space="preserve"> </w:t>
      </w:r>
      <w:proofErr w:type="spellStart"/>
      <w:r w:rsidRPr="00372A55">
        <w:rPr>
          <w:rFonts w:ascii="Times New Roman" w:hAnsi="Times New Roman"/>
          <w:sz w:val="24"/>
          <w:szCs w:val="24"/>
          <w:lang w:val="en-US"/>
        </w:rPr>
        <w:t>Scolaire</w:t>
      </w:r>
      <w:proofErr w:type="spellEnd"/>
      <w:r w:rsidRPr="00372A55">
        <w:rPr>
          <w:rFonts w:ascii="Times New Roman" w:hAnsi="Times New Roman"/>
          <w:sz w:val="24"/>
          <w:szCs w:val="24"/>
          <w:lang w:val="en-US"/>
        </w:rPr>
        <w:t>. Port: INIT.</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pt-PT"/>
        </w:rPr>
      </w:pPr>
      <w:proofErr w:type="spellStart"/>
      <w:r w:rsidRPr="00372A55">
        <w:rPr>
          <w:rFonts w:ascii="Times New Roman" w:hAnsi="Times New Roman"/>
          <w:sz w:val="24"/>
          <w:szCs w:val="24"/>
          <w:lang w:val="en-US"/>
        </w:rPr>
        <w:lastRenderedPageBreak/>
        <w:t>Jolibert</w:t>
      </w:r>
      <w:proofErr w:type="spellEnd"/>
      <w:r w:rsidRPr="00372A55">
        <w:rPr>
          <w:rFonts w:ascii="Times New Roman" w:hAnsi="Times New Roman"/>
          <w:sz w:val="24"/>
          <w:szCs w:val="24"/>
          <w:lang w:val="en-US"/>
        </w:rPr>
        <w:t xml:space="preserve">, J. (1991). Forming children readers. </w:t>
      </w:r>
      <w:r w:rsidRPr="00372A55">
        <w:rPr>
          <w:rFonts w:ascii="Times New Roman" w:hAnsi="Times New Roman"/>
          <w:sz w:val="24"/>
          <w:szCs w:val="24"/>
          <w:lang w:val="pt-PT"/>
        </w:rPr>
        <w:t>Port: ASA Editions.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pt-PT"/>
        </w:rPr>
        <w:t xml:space="preserve">Magalhães, A. &amp; ALÇADA, I. (1994). </w:t>
      </w:r>
      <w:r w:rsidRPr="00372A55">
        <w:rPr>
          <w:rFonts w:ascii="Times New Roman" w:hAnsi="Times New Roman"/>
          <w:sz w:val="24"/>
          <w:szCs w:val="24"/>
          <w:lang w:val="en-US"/>
        </w:rPr>
        <w:t xml:space="preserve">Youth and Reading </w:t>
      </w:r>
      <w:proofErr w:type="gramStart"/>
      <w:r w:rsidRPr="00372A55">
        <w:rPr>
          <w:rFonts w:ascii="Times New Roman" w:hAnsi="Times New Roman"/>
          <w:sz w:val="24"/>
          <w:szCs w:val="24"/>
          <w:lang w:val="en-US"/>
        </w:rPr>
        <w:t>In</w:t>
      </w:r>
      <w:proofErr w:type="gramEnd"/>
      <w:r w:rsidRPr="00372A55">
        <w:rPr>
          <w:rFonts w:ascii="Times New Roman" w:hAnsi="Times New Roman"/>
          <w:sz w:val="24"/>
          <w:szCs w:val="24"/>
          <w:lang w:val="en-US"/>
        </w:rPr>
        <w:t xml:space="preserve"> the Vespers of the XXI Century. Lisbon: Editorial Way.</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 xml:space="preserve">Marina, J.; </w:t>
      </w:r>
      <w:proofErr w:type="spellStart"/>
      <w:r w:rsidRPr="00372A55">
        <w:rPr>
          <w:rFonts w:ascii="Times New Roman" w:hAnsi="Times New Roman"/>
          <w:sz w:val="24"/>
          <w:szCs w:val="24"/>
          <w:lang w:val="en-US"/>
        </w:rPr>
        <w:t>Valgoma</w:t>
      </w:r>
      <w:proofErr w:type="spellEnd"/>
      <w:r w:rsidRPr="00372A55">
        <w:rPr>
          <w:rFonts w:ascii="Times New Roman" w:hAnsi="Times New Roman"/>
          <w:sz w:val="24"/>
          <w:szCs w:val="24"/>
          <w:lang w:val="en-US"/>
        </w:rPr>
        <w:t>, M. (2007). The magic of reading. Port: Ambar.</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Marques, R. (1991). Teach reading learning to read. A guide for parents and educators. Lisbon: Publisher text.</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Marques, R. (1995). Teach reading, learning to read - a guide for parents and educators. Lisbon: Text Editors.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 xml:space="preserve">Marques, R. (2000). Youth reading habits - </w:t>
      </w:r>
      <w:proofErr w:type="spellStart"/>
      <w:r w:rsidRPr="00372A55">
        <w:rPr>
          <w:rFonts w:ascii="Times New Roman" w:hAnsi="Times New Roman"/>
          <w:sz w:val="24"/>
          <w:szCs w:val="24"/>
          <w:lang w:val="en-US"/>
        </w:rPr>
        <w:t>Évora</w:t>
      </w:r>
      <w:proofErr w:type="spellEnd"/>
      <w:r w:rsidRPr="00372A55">
        <w:rPr>
          <w:rFonts w:ascii="Times New Roman" w:hAnsi="Times New Roman"/>
          <w:sz w:val="24"/>
          <w:szCs w:val="24"/>
          <w:lang w:val="en-US"/>
        </w:rPr>
        <w:t xml:space="preserve"> and neighboring counties. </w:t>
      </w:r>
      <w:proofErr w:type="spellStart"/>
      <w:r w:rsidRPr="00372A55">
        <w:rPr>
          <w:rFonts w:ascii="Times New Roman" w:hAnsi="Times New Roman"/>
          <w:sz w:val="24"/>
          <w:szCs w:val="24"/>
          <w:lang w:val="en-US"/>
        </w:rPr>
        <w:t>Évora</w:t>
      </w:r>
      <w:proofErr w:type="spellEnd"/>
      <w:r w:rsidRPr="00372A55">
        <w:rPr>
          <w:rFonts w:ascii="Times New Roman" w:hAnsi="Times New Roman"/>
          <w:sz w:val="24"/>
          <w:szCs w:val="24"/>
          <w:lang w:val="en-US"/>
        </w:rPr>
        <w:t>: Portuguese Institute of Books and Libraries / Observatory of cultural activities.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pt-PT"/>
        </w:rPr>
      </w:pPr>
      <w:r w:rsidRPr="00372A55">
        <w:rPr>
          <w:rFonts w:ascii="Times New Roman" w:hAnsi="Times New Roman"/>
          <w:sz w:val="24"/>
          <w:szCs w:val="24"/>
          <w:lang w:val="en-US"/>
        </w:rPr>
        <w:t xml:space="preserve">Oliver, C. (1976). The child and leisure. </w:t>
      </w:r>
      <w:r w:rsidRPr="00372A55">
        <w:rPr>
          <w:rFonts w:ascii="Times New Roman" w:hAnsi="Times New Roman"/>
          <w:sz w:val="24"/>
          <w:szCs w:val="24"/>
          <w:lang w:val="pt-PT"/>
        </w:rPr>
        <w:t>Lisbon: Publications Europe-America.</w:t>
      </w:r>
    </w:p>
    <w:p w:rsidR="00FE5AE5" w:rsidRPr="00372A55" w:rsidRDefault="00FE5AE5" w:rsidP="00372A55">
      <w:pPr>
        <w:pStyle w:val="a3"/>
        <w:numPr>
          <w:ilvl w:val="0"/>
          <w:numId w:val="28"/>
        </w:numPr>
        <w:tabs>
          <w:tab w:val="left" w:pos="567"/>
        </w:tabs>
        <w:autoSpaceDE w:val="0"/>
        <w:autoSpaceDN w:val="0"/>
        <w:adjustRightInd w:val="0"/>
        <w:rPr>
          <w:rFonts w:ascii="Times New Roman" w:hAnsi="Times New Roman"/>
          <w:sz w:val="24"/>
          <w:szCs w:val="24"/>
          <w:lang w:val="en-US"/>
        </w:rPr>
      </w:pPr>
      <w:r w:rsidRPr="00372A55">
        <w:rPr>
          <w:rFonts w:ascii="Times New Roman" w:hAnsi="Times New Roman"/>
          <w:sz w:val="24"/>
          <w:szCs w:val="24"/>
          <w:lang w:val="pt-PT"/>
        </w:rPr>
        <w:t xml:space="preserve">Santos, M. (ed.); Neves, J.; Lima, M. &amp; Carvalho, M. (2007). </w:t>
      </w:r>
      <w:r w:rsidRPr="00372A55">
        <w:rPr>
          <w:rFonts w:ascii="Times New Roman" w:hAnsi="Times New Roman"/>
          <w:sz w:val="24"/>
          <w:szCs w:val="24"/>
          <w:lang w:val="en-US"/>
        </w:rPr>
        <w:t>Reading in Portugal. Lisbon: Statistics and Planning Office of Education- Ministry of Education.</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 xml:space="preserve">Shapiro, J. R. D. (1987). Literacy environments. </w:t>
      </w:r>
      <w:proofErr w:type="spellStart"/>
      <w:r w:rsidRPr="00372A55">
        <w:rPr>
          <w:rFonts w:ascii="Times New Roman" w:hAnsi="Times New Roman"/>
          <w:sz w:val="24"/>
          <w:szCs w:val="24"/>
          <w:lang w:val="en-US"/>
        </w:rPr>
        <w:t>Childhooo</w:t>
      </w:r>
      <w:proofErr w:type="spellEnd"/>
      <w:r w:rsidRPr="00372A55">
        <w:rPr>
          <w:rFonts w:ascii="Times New Roman" w:hAnsi="Times New Roman"/>
          <w:sz w:val="24"/>
          <w:szCs w:val="24"/>
          <w:lang w:val="en-US"/>
        </w:rPr>
        <w:t xml:space="preserve"> Education, April, p. 263-269.</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 xml:space="preserve">Yes-yes, I. &amp; </w:t>
      </w:r>
      <w:proofErr w:type="spellStart"/>
      <w:r w:rsidRPr="00372A55">
        <w:rPr>
          <w:rFonts w:ascii="Times New Roman" w:hAnsi="Times New Roman"/>
          <w:sz w:val="24"/>
          <w:szCs w:val="24"/>
          <w:lang w:val="en-US"/>
        </w:rPr>
        <w:t>Ramalho</w:t>
      </w:r>
      <w:proofErr w:type="spellEnd"/>
      <w:r w:rsidRPr="00372A55">
        <w:rPr>
          <w:rFonts w:ascii="Times New Roman" w:hAnsi="Times New Roman"/>
          <w:sz w:val="24"/>
          <w:szCs w:val="24"/>
          <w:lang w:val="en-US"/>
        </w:rPr>
        <w:t xml:space="preserve">, G. (1993). How </w:t>
      </w:r>
      <w:proofErr w:type="spellStart"/>
      <w:r w:rsidRPr="00372A55">
        <w:rPr>
          <w:rFonts w:ascii="Times New Roman" w:hAnsi="Times New Roman"/>
          <w:sz w:val="24"/>
          <w:szCs w:val="24"/>
          <w:lang w:val="en-US"/>
        </w:rPr>
        <w:t>Leem</w:t>
      </w:r>
      <w:proofErr w:type="spellEnd"/>
      <w:r w:rsidRPr="00372A55">
        <w:rPr>
          <w:rFonts w:ascii="Times New Roman" w:hAnsi="Times New Roman"/>
          <w:sz w:val="24"/>
          <w:szCs w:val="24"/>
          <w:lang w:val="en-US"/>
        </w:rPr>
        <w:t xml:space="preserve"> Our Children? Characterization of Literacy Level Population School English. Lisbon: Ministry of Education - GEPE.</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Yes-yes, I. (2002). I (literacy, (</w:t>
      </w:r>
      <w:proofErr w:type="gramStart"/>
      <w:r w:rsidRPr="00372A55">
        <w:rPr>
          <w:rFonts w:ascii="Times New Roman" w:hAnsi="Times New Roman"/>
          <w:sz w:val="24"/>
          <w:szCs w:val="24"/>
          <w:lang w:val="en-US"/>
        </w:rPr>
        <w:t>un</w:t>
      </w:r>
      <w:proofErr w:type="gramEnd"/>
      <w:r w:rsidRPr="00372A55">
        <w:rPr>
          <w:rFonts w:ascii="Times New Roman" w:hAnsi="Times New Roman"/>
          <w:sz w:val="24"/>
          <w:szCs w:val="24"/>
          <w:lang w:val="en-US"/>
        </w:rPr>
        <w:t>) knowledge and power. Port: ASA.</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Sobrino</w:t>
      </w:r>
      <w:proofErr w:type="spellEnd"/>
      <w:r w:rsidRPr="00372A55">
        <w:rPr>
          <w:rFonts w:ascii="Times New Roman" w:hAnsi="Times New Roman"/>
          <w:sz w:val="24"/>
          <w:szCs w:val="24"/>
          <w:lang w:val="en-US"/>
        </w:rPr>
        <w:t xml:space="preserve">, J. (2000). The Child and the Book - The Adventure Read. Porto: Porto </w:t>
      </w:r>
      <w:proofErr w:type="spellStart"/>
      <w:r w:rsidRPr="00372A55">
        <w:rPr>
          <w:rFonts w:ascii="Times New Roman" w:hAnsi="Times New Roman"/>
          <w:sz w:val="24"/>
          <w:szCs w:val="24"/>
          <w:lang w:val="en-US"/>
        </w:rPr>
        <w:t>Editora</w:t>
      </w:r>
      <w:proofErr w:type="spellEnd"/>
      <w:r w:rsidRPr="00372A55">
        <w:rPr>
          <w:rFonts w:ascii="Times New Roman" w:hAnsi="Times New Roman"/>
          <w:sz w:val="24"/>
          <w:szCs w:val="24"/>
          <w:lang w:val="en-US"/>
        </w:rPr>
        <w:t>.</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Sulzby</w:t>
      </w:r>
      <w:proofErr w:type="spellEnd"/>
      <w:r w:rsidRPr="00372A55">
        <w:rPr>
          <w:rFonts w:ascii="Times New Roman" w:hAnsi="Times New Roman"/>
          <w:sz w:val="24"/>
          <w:szCs w:val="24"/>
          <w:lang w:val="en-US"/>
        </w:rPr>
        <w:t xml:space="preserve">, E. (1987). Writing and reading: signs of oral and written language organizations in the young child. In W. Teale; </w:t>
      </w:r>
      <w:proofErr w:type="spellStart"/>
      <w:r w:rsidRPr="00372A55">
        <w:rPr>
          <w:rFonts w:ascii="Times New Roman" w:hAnsi="Times New Roman"/>
          <w:sz w:val="24"/>
          <w:szCs w:val="24"/>
          <w:lang w:val="en-US"/>
        </w:rPr>
        <w:t>Sulzby</w:t>
      </w:r>
      <w:proofErr w:type="spellEnd"/>
      <w:r w:rsidRPr="00372A55">
        <w:rPr>
          <w:rFonts w:ascii="Times New Roman" w:hAnsi="Times New Roman"/>
          <w:sz w:val="24"/>
          <w:szCs w:val="24"/>
          <w:lang w:val="en-US"/>
        </w:rPr>
        <w:t xml:space="preserve"> E. (ed.); Emergent Literacy: Writing and reading. Norwood, NJ: </w:t>
      </w:r>
      <w:proofErr w:type="spellStart"/>
      <w:r w:rsidRPr="00372A55">
        <w:rPr>
          <w:rFonts w:ascii="Times New Roman" w:hAnsi="Times New Roman"/>
          <w:sz w:val="24"/>
          <w:szCs w:val="24"/>
          <w:lang w:val="en-US"/>
        </w:rPr>
        <w:t>Ablex</w:t>
      </w:r>
      <w:proofErr w:type="spellEnd"/>
      <w:r w:rsidRPr="00372A55">
        <w:rPr>
          <w:rFonts w:ascii="Times New Roman" w:hAnsi="Times New Roman"/>
          <w:sz w:val="24"/>
          <w:szCs w:val="24"/>
          <w:lang w:val="en-US"/>
        </w:rPr>
        <w:t>.</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 xml:space="preserve">Teale, W. (1987). Emergent Literacy: reading and writing development in early childhood. In J. </w:t>
      </w:r>
      <w:proofErr w:type="spellStart"/>
      <w:r w:rsidRPr="00372A55">
        <w:rPr>
          <w:rFonts w:ascii="Times New Roman" w:hAnsi="Times New Roman"/>
          <w:sz w:val="24"/>
          <w:szCs w:val="24"/>
          <w:lang w:val="en-US"/>
        </w:rPr>
        <w:t>Readence</w:t>
      </w:r>
      <w:proofErr w:type="spellEnd"/>
      <w:r w:rsidRPr="00372A55">
        <w:rPr>
          <w:rFonts w:ascii="Times New Roman" w:hAnsi="Times New Roman"/>
          <w:sz w:val="24"/>
          <w:szCs w:val="24"/>
          <w:lang w:val="en-US"/>
        </w:rPr>
        <w:t>; R. Baldwin (</w:t>
      </w:r>
      <w:proofErr w:type="spellStart"/>
      <w:proofErr w:type="gramStart"/>
      <w:r w:rsidRPr="00372A55">
        <w:rPr>
          <w:rFonts w:ascii="Times New Roman" w:hAnsi="Times New Roman"/>
          <w:sz w:val="24"/>
          <w:szCs w:val="24"/>
          <w:lang w:val="en-US"/>
        </w:rPr>
        <w:t>eds</w:t>
      </w:r>
      <w:proofErr w:type="spellEnd"/>
      <w:proofErr w:type="gramEnd"/>
      <w:r w:rsidRPr="00372A55">
        <w:rPr>
          <w:rFonts w:ascii="Times New Roman" w:hAnsi="Times New Roman"/>
          <w:sz w:val="24"/>
          <w:szCs w:val="24"/>
          <w:lang w:val="en-US"/>
        </w:rPr>
        <w:t>), Research on literacy: Merging perspectives. NRC Yearbook Rochester, NY: The National Reading Conference.</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Veloso</w:t>
      </w:r>
      <w:proofErr w:type="spellEnd"/>
      <w:r w:rsidRPr="00372A55">
        <w:rPr>
          <w:rFonts w:ascii="Times New Roman" w:hAnsi="Times New Roman"/>
          <w:sz w:val="24"/>
          <w:szCs w:val="24"/>
          <w:lang w:val="en-US"/>
        </w:rPr>
        <w:t xml:space="preserve">, R. M.; &amp; Scratched, L. (2002). Children's literature, toy and secret. </w:t>
      </w:r>
      <w:proofErr w:type="spellStart"/>
      <w:r w:rsidRPr="00372A55">
        <w:rPr>
          <w:rFonts w:ascii="Times New Roman" w:hAnsi="Times New Roman"/>
          <w:sz w:val="24"/>
          <w:szCs w:val="24"/>
          <w:lang w:val="en-US"/>
        </w:rPr>
        <w:t>Malasartes</w:t>
      </w:r>
      <w:proofErr w:type="spellEnd"/>
      <w:r w:rsidRPr="00372A55">
        <w:rPr>
          <w:rFonts w:ascii="Times New Roman" w:hAnsi="Times New Roman"/>
          <w:sz w:val="24"/>
          <w:szCs w:val="24"/>
          <w:lang w:val="en-US"/>
        </w:rPr>
        <w:t>. Literature books for Children and Youth. Lisbon: S.A. Editors, # 10, pp. 26-29.</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Viana</w:t>
      </w:r>
      <w:proofErr w:type="spellEnd"/>
      <w:r w:rsidRPr="00372A55">
        <w:rPr>
          <w:rFonts w:ascii="Times New Roman" w:hAnsi="Times New Roman"/>
          <w:sz w:val="24"/>
          <w:szCs w:val="24"/>
          <w:lang w:val="en-US"/>
        </w:rPr>
        <w:t>, F. &amp; Teixeira, M. (2002). Learning to read: informal learning to formal learning. Port: ASA Editions.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n-US"/>
        </w:rPr>
        <w:t>Villas-Boas; M.A. (2002). Reading stories: the contribution of the social dimension - affective. Reading Children's Literature Illustration - Research and teaching practice (</w:t>
      </w:r>
      <w:proofErr w:type="spellStart"/>
      <w:r w:rsidRPr="00372A55">
        <w:rPr>
          <w:rFonts w:ascii="Times New Roman" w:hAnsi="Times New Roman"/>
          <w:sz w:val="24"/>
          <w:szCs w:val="24"/>
          <w:lang w:val="en-US"/>
        </w:rPr>
        <w:t>Coord</w:t>
      </w:r>
      <w:proofErr w:type="spellEnd"/>
      <w:r w:rsidRPr="00372A55">
        <w:rPr>
          <w:rFonts w:ascii="Times New Roman" w:hAnsi="Times New Roman"/>
          <w:sz w:val="24"/>
          <w:szCs w:val="24"/>
          <w:lang w:val="en-US"/>
        </w:rPr>
        <w:t xml:space="preserve">.) </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proofErr w:type="spellStart"/>
      <w:r w:rsidRPr="00372A55">
        <w:rPr>
          <w:rFonts w:ascii="Times New Roman" w:hAnsi="Times New Roman"/>
          <w:sz w:val="24"/>
          <w:szCs w:val="24"/>
          <w:lang w:val="en-US"/>
        </w:rPr>
        <w:t>Viana</w:t>
      </w:r>
      <w:proofErr w:type="spellEnd"/>
      <w:r w:rsidRPr="00372A55">
        <w:rPr>
          <w:rFonts w:ascii="Times New Roman" w:hAnsi="Times New Roman"/>
          <w:sz w:val="24"/>
          <w:szCs w:val="24"/>
          <w:lang w:val="en-US"/>
        </w:rPr>
        <w:t xml:space="preserve">, F. L.; Martins, M.; Coquet, E. University of Minho: </w:t>
      </w:r>
      <w:proofErr w:type="spellStart"/>
      <w:r w:rsidRPr="00372A55">
        <w:rPr>
          <w:rFonts w:ascii="Times New Roman" w:hAnsi="Times New Roman"/>
          <w:sz w:val="24"/>
          <w:szCs w:val="24"/>
          <w:lang w:val="en-US"/>
        </w:rPr>
        <w:t>Bezerra</w:t>
      </w:r>
      <w:proofErr w:type="spellEnd"/>
      <w:r w:rsidRPr="00372A55">
        <w:rPr>
          <w:rFonts w:ascii="Times New Roman" w:hAnsi="Times New Roman"/>
          <w:sz w:val="24"/>
          <w:szCs w:val="24"/>
          <w:lang w:val="en-US"/>
        </w:rPr>
        <w:t>.</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s-ES_tradnl"/>
        </w:rPr>
      </w:pPr>
      <w:proofErr w:type="spellStart"/>
      <w:r w:rsidRPr="00372A55">
        <w:rPr>
          <w:rFonts w:ascii="Times New Roman" w:hAnsi="Times New Roman"/>
          <w:sz w:val="24"/>
          <w:szCs w:val="24"/>
          <w:lang w:val="en-US"/>
        </w:rPr>
        <w:t>Vygotski</w:t>
      </w:r>
      <w:proofErr w:type="spellEnd"/>
      <w:r w:rsidRPr="00372A55">
        <w:rPr>
          <w:rFonts w:ascii="Times New Roman" w:hAnsi="Times New Roman"/>
          <w:sz w:val="24"/>
          <w:szCs w:val="24"/>
          <w:lang w:val="en-US"/>
        </w:rPr>
        <w:t xml:space="preserve">, L. (1988). </w:t>
      </w:r>
      <w:proofErr w:type="spellStart"/>
      <w:r w:rsidRPr="00372A55">
        <w:rPr>
          <w:rFonts w:ascii="Times New Roman" w:hAnsi="Times New Roman"/>
          <w:sz w:val="24"/>
          <w:szCs w:val="24"/>
          <w:lang w:val="en-US"/>
        </w:rPr>
        <w:t>Throught</w:t>
      </w:r>
      <w:proofErr w:type="spellEnd"/>
      <w:r w:rsidRPr="00372A55">
        <w:rPr>
          <w:rFonts w:ascii="Times New Roman" w:hAnsi="Times New Roman"/>
          <w:sz w:val="24"/>
          <w:szCs w:val="24"/>
          <w:lang w:val="en-US"/>
        </w:rPr>
        <w:t xml:space="preserve"> and language. Translation and review of Alex </w:t>
      </w:r>
      <w:proofErr w:type="spellStart"/>
      <w:r w:rsidRPr="00372A55">
        <w:rPr>
          <w:rFonts w:ascii="Times New Roman" w:hAnsi="Times New Roman"/>
          <w:sz w:val="24"/>
          <w:szCs w:val="24"/>
          <w:lang w:val="en-US"/>
        </w:rPr>
        <w:t>Kozulim</w:t>
      </w:r>
      <w:proofErr w:type="spellEnd"/>
      <w:r w:rsidRPr="00372A55">
        <w:rPr>
          <w:rFonts w:ascii="Times New Roman" w:hAnsi="Times New Roman"/>
          <w:sz w:val="24"/>
          <w:szCs w:val="24"/>
          <w:lang w:val="en-US"/>
        </w:rPr>
        <w:t xml:space="preserve"> (Ed.). </w:t>
      </w:r>
      <w:r w:rsidRPr="00372A55">
        <w:rPr>
          <w:rFonts w:ascii="Times New Roman" w:hAnsi="Times New Roman"/>
          <w:sz w:val="24"/>
          <w:szCs w:val="24"/>
          <w:lang w:val="es-ES_tradnl"/>
        </w:rPr>
        <w:t>Cambridge, MA: MIT Press.</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en-US"/>
        </w:rPr>
      </w:pPr>
      <w:r w:rsidRPr="00372A55">
        <w:rPr>
          <w:rFonts w:ascii="Times New Roman" w:hAnsi="Times New Roman"/>
          <w:sz w:val="24"/>
          <w:szCs w:val="24"/>
          <w:lang w:val="es-ES_tradnl"/>
        </w:rPr>
        <w:t xml:space="preserve">Vygotsky, Lev S. (1995). Historia del Desarrollo de las Funciones Higher Psychical. </w:t>
      </w:r>
      <w:r w:rsidRPr="00372A55">
        <w:rPr>
          <w:rFonts w:ascii="Times New Roman" w:hAnsi="Times New Roman"/>
          <w:sz w:val="24"/>
          <w:szCs w:val="24"/>
          <w:lang w:val="en-US"/>
        </w:rPr>
        <w:t xml:space="preserve">In Lev S. Vygotsky. </w:t>
      </w:r>
      <w:proofErr w:type="spellStart"/>
      <w:r w:rsidRPr="00372A55">
        <w:rPr>
          <w:rFonts w:ascii="Times New Roman" w:hAnsi="Times New Roman"/>
          <w:sz w:val="24"/>
          <w:szCs w:val="24"/>
          <w:lang w:val="en-US"/>
        </w:rPr>
        <w:t>Escogidas</w:t>
      </w:r>
      <w:proofErr w:type="spellEnd"/>
      <w:r w:rsidRPr="00372A55">
        <w:rPr>
          <w:rFonts w:ascii="Times New Roman" w:hAnsi="Times New Roman"/>
          <w:sz w:val="24"/>
          <w:szCs w:val="24"/>
          <w:lang w:val="en-US"/>
        </w:rPr>
        <w:t xml:space="preserve"> works. Volume III. Madrid: Display / MEC</w:t>
      </w:r>
    </w:p>
    <w:p w:rsidR="00FE5AE5" w:rsidRPr="00372A55" w:rsidRDefault="00FE5AE5" w:rsidP="00372A55">
      <w:pPr>
        <w:pStyle w:val="a3"/>
        <w:numPr>
          <w:ilvl w:val="0"/>
          <w:numId w:val="28"/>
        </w:numPr>
        <w:autoSpaceDE w:val="0"/>
        <w:autoSpaceDN w:val="0"/>
        <w:adjustRightInd w:val="0"/>
        <w:rPr>
          <w:rFonts w:ascii="Times New Roman" w:hAnsi="Times New Roman"/>
          <w:sz w:val="24"/>
          <w:szCs w:val="24"/>
          <w:lang w:val="bg-BG"/>
        </w:rPr>
      </w:pPr>
      <w:r w:rsidRPr="00372A55">
        <w:rPr>
          <w:rFonts w:ascii="Times New Roman" w:hAnsi="Times New Roman"/>
          <w:sz w:val="24"/>
          <w:szCs w:val="24"/>
          <w:lang w:val="en-US"/>
        </w:rPr>
        <w:t xml:space="preserve">Wells, G. (1985). Language, learning and education. </w:t>
      </w:r>
      <w:r w:rsidRPr="00372A55">
        <w:rPr>
          <w:rFonts w:ascii="Times New Roman" w:hAnsi="Times New Roman"/>
          <w:sz w:val="24"/>
          <w:szCs w:val="24"/>
          <w:lang w:val="pt-PT"/>
        </w:rPr>
        <w:t>Windson: NFER. NELSON.</w:t>
      </w:r>
    </w:p>
    <w:p w:rsidR="00110F9D" w:rsidRPr="00372A55" w:rsidRDefault="00110F9D" w:rsidP="00D405FB">
      <w:pPr>
        <w:widowControl w:val="0"/>
        <w:tabs>
          <w:tab w:val="num" w:pos="420"/>
          <w:tab w:val="num" w:pos="567"/>
        </w:tabs>
        <w:overflowPunct w:val="0"/>
        <w:autoSpaceDE w:val="0"/>
        <w:autoSpaceDN w:val="0"/>
        <w:adjustRightInd w:val="0"/>
        <w:ind w:left="567" w:hanging="567"/>
        <w:rPr>
          <w:rFonts w:ascii="Times New Roman" w:hAnsi="Times New Roman" w:cs="Times New Roman"/>
          <w:sz w:val="20"/>
          <w:szCs w:val="20"/>
        </w:rPr>
      </w:pPr>
    </w:p>
    <w:p w:rsidR="009A49A0" w:rsidRPr="00372A55" w:rsidRDefault="009A49A0" w:rsidP="00D405FB">
      <w:pPr>
        <w:rPr>
          <w:lang w:val="en-US"/>
        </w:rPr>
      </w:pPr>
      <w:bookmarkStart w:id="9" w:name="_GoBack"/>
      <w:bookmarkEnd w:id="9"/>
    </w:p>
    <w:sectPr w:rsidR="009A49A0" w:rsidRPr="00372A55" w:rsidSect="005772BF">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7E" w:rsidRDefault="00870A7E" w:rsidP="00FF68DC">
      <w:pPr>
        <w:spacing w:after="0" w:line="240" w:lineRule="auto"/>
      </w:pPr>
      <w:r>
        <w:separator/>
      </w:r>
    </w:p>
  </w:endnote>
  <w:endnote w:type="continuationSeparator" w:id="0">
    <w:p w:rsidR="00870A7E" w:rsidRDefault="00870A7E" w:rsidP="00FF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69151"/>
      <w:docPartObj>
        <w:docPartGallery w:val="Page Numbers (Bottom of Page)"/>
        <w:docPartUnique/>
      </w:docPartObj>
    </w:sdtPr>
    <w:sdtEndPr/>
    <w:sdtContent>
      <w:p w:rsidR="00CF73D5" w:rsidRDefault="00CF73D5">
        <w:pPr>
          <w:pStyle w:val="a9"/>
          <w:jc w:val="right"/>
        </w:pPr>
        <w:r>
          <w:fldChar w:fldCharType="begin"/>
        </w:r>
        <w:r>
          <w:instrText>PAGE   \* MERGEFORMAT</w:instrText>
        </w:r>
        <w:r>
          <w:fldChar w:fldCharType="separate"/>
        </w:r>
        <w:r w:rsidR="00372A55" w:rsidRPr="00372A55">
          <w:rPr>
            <w:noProof/>
            <w:lang w:val="bg-BG"/>
          </w:rPr>
          <w:t>21</w:t>
        </w:r>
        <w:r>
          <w:fldChar w:fldCharType="end"/>
        </w:r>
      </w:p>
    </w:sdtContent>
  </w:sdt>
  <w:p w:rsidR="00CF73D5" w:rsidRDefault="00CF73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7E" w:rsidRDefault="00870A7E" w:rsidP="00FF68DC">
      <w:pPr>
        <w:spacing w:after="0" w:line="240" w:lineRule="auto"/>
      </w:pPr>
      <w:r>
        <w:separator/>
      </w:r>
    </w:p>
  </w:footnote>
  <w:footnote w:type="continuationSeparator" w:id="0">
    <w:p w:rsidR="00870A7E" w:rsidRDefault="00870A7E" w:rsidP="00FF6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CAF"/>
    <w:multiLevelType w:val="hybridMultilevel"/>
    <w:tmpl w:val="E9725128"/>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5FF4147"/>
    <w:multiLevelType w:val="hybridMultilevel"/>
    <w:tmpl w:val="0DD6298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08F25E77"/>
    <w:multiLevelType w:val="hybridMultilevel"/>
    <w:tmpl w:val="73FE4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94029E"/>
    <w:multiLevelType w:val="hybridMultilevel"/>
    <w:tmpl w:val="126C09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981CBF"/>
    <w:multiLevelType w:val="hybridMultilevel"/>
    <w:tmpl w:val="92706D9E"/>
    <w:lvl w:ilvl="0" w:tplc="0114CA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141F2FB8"/>
    <w:multiLevelType w:val="hybridMultilevel"/>
    <w:tmpl w:val="E1CCE0B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51D2A8A"/>
    <w:multiLevelType w:val="hybridMultilevel"/>
    <w:tmpl w:val="50C4DB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7BE1617"/>
    <w:multiLevelType w:val="hybridMultilevel"/>
    <w:tmpl w:val="55B8D68C"/>
    <w:lvl w:ilvl="0" w:tplc="04260001">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2340"/>
        </w:tabs>
        <w:ind w:left="2340" w:hanging="360"/>
      </w:pPr>
      <w:rPr>
        <w:rFonts w:ascii="Courier New" w:hAnsi="Courier New" w:cs="Courier New" w:hint="default"/>
      </w:rPr>
    </w:lvl>
    <w:lvl w:ilvl="2" w:tplc="04260005" w:tentative="1">
      <w:start w:val="1"/>
      <w:numFmt w:val="bullet"/>
      <w:lvlText w:val=""/>
      <w:lvlJc w:val="left"/>
      <w:pPr>
        <w:tabs>
          <w:tab w:val="num" w:pos="3060"/>
        </w:tabs>
        <w:ind w:left="3060" w:hanging="360"/>
      </w:pPr>
      <w:rPr>
        <w:rFonts w:ascii="Wingdings" w:hAnsi="Wingdings" w:hint="default"/>
      </w:rPr>
    </w:lvl>
    <w:lvl w:ilvl="3" w:tplc="04260001" w:tentative="1">
      <w:start w:val="1"/>
      <w:numFmt w:val="bullet"/>
      <w:lvlText w:val=""/>
      <w:lvlJc w:val="left"/>
      <w:pPr>
        <w:tabs>
          <w:tab w:val="num" w:pos="3780"/>
        </w:tabs>
        <w:ind w:left="3780" w:hanging="360"/>
      </w:pPr>
      <w:rPr>
        <w:rFonts w:ascii="Symbol" w:hAnsi="Symbol" w:hint="default"/>
      </w:rPr>
    </w:lvl>
    <w:lvl w:ilvl="4" w:tplc="04260003" w:tentative="1">
      <w:start w:val="1"/>
      <w:numFmt w:val="bullet"/>
      <w:lvlText w:val="o"/>
      <w:lvlJc w:val="left"/>
      <w:pPr>
        <w:tabs>
          <w:tab w:val="num" w:pos="4500"/>
        </w:tabs>
        <w:ind w:left="4500" w:hanging="360"/>
      </w:pPr>
      <w:rPr>
        <w:rFonts w:ascii="Courier New" w:hAnsi="Courier New" w:cs="Courier New" w:hint="default"/>
      </w:rPr>
    </w:lvl>
    <w:lvl w:ilvl="5" w:tplc="04260005" w:tentative="1">
      <w:start w:val="1"/>
      <w:numFmt w:val="bullet"/>
      <w:lvlText w:val=""/>
      <w:lvlJc w:val="left"/>
      <w:pPr>
        <w:tabs>
          <w:tab w:val="num" w:pos="5220"/>
        </w:tabs>
        <w:ind w:left="5220" w:hanging="360"/>
      </w:pPr>
      <w:rPr>
        <w:rFonts w:ascii="Wingdings" w:hAnsi="Wingdings" w:hint="default"/>
      </w:rPr>
    </w:lvl>
    <w:lvl w:ilvl="6" w:tplc="04260001" w:tentative="1">
      <w:start w:val="1"/>
      <w:numFmt w:val="bullet"/>
      <w:lvlText w:val=""/>
      <w:lvlJc w:val="left"/>
      <w:pPr>
        <w:tabs>
          <w:tab w:val="num" w:pos="5940"/>
        </w:tabs>
        <w:ind w:left="5940" w:hanging="360"/>
      </w:pPr>
      <w:rPr>
        <w:rFonts w:ascii="Symbol" w:hAnsi="Symbol" w:hint="default"/>
      </w:rPr>
    </w:lvl>
    <w:lvl w:ilvl="7" w:tplc="04260003" w:tentative="1">
      <w:start w:val="1"/>
      <w:numFmt w:val="bullet"/>
      <w:lvlText w:val="o"/>
      <w:lvlJc w:val="left"/>
      <w:pPr>
        <w:tabs>
          <w:tab w:val="num" w:pos="6660"/>
        </w:tabs>
        <w:ind w:left="6660" w:hanging="360"/>
      </w:pPr>
      <w:rPr>
        <w:rFonts w:ascii="Courier New" w:hAnsi="Courier New" w:cs="Courier New" w:hint="default"/>
      </w:rPr>
    </w:lvl>
    <w:lvl w:ilvl="8" w:tplc="04260005" w:tentative="1">
      <w:start w:val="1"/>
      <w:numFmt w:val="bullet"/>
      <w:lvlText w:val=""/>
      <w:lvlJc w:val="left"/>
      <w:pPr>
        <w:tabs>
          <w:tab w:val="num" w:pos="7380"/>
        </w:tabs>
        <w:ind w:left="7380" w:hanging="360"/>
      </w:pPr>
      <w:rPr>
        <w:rFonts w:ascii="Wingdings" w:hAnsi="Wingdings" w:hint="default"/>
      </w:rPr>
    </w:lvl>
  </w:abstractNum>
  <w:abstractNum w:abstractNumId="8">
    <w:nsid w:val="19A75061"/>
    <w:multiLevelType w:val="hybridMultilevel"/>
    <w:tmpl w:val="74E85E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AD39B0"/>
    <w:multiLevelType w:val="hybridMultilevel"/>
    <w:tmpl w:val="86365448"/>
    <w:lvl w:ilvl="0" w:tplc="5A6A26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274B10E8"/>
    <w:multiLevelType w:val="hybridMultilevel"/>
    <w:tmpl w:val="7AF4643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2ACB5E1E"/>
    <w:multiLevelType w:val="hybridMultilevel"/>
    <w:tmpl w:val="E166840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2">
    <w:nsid w:val="2B7319E1"/>
    <w:multiLevelType w:val="hybridMultilevel"/>
    <w:tmpl w:val="0778F7BE"/>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30394557"/>
    <w:multiLevelType w:val="multilevel"/>
    <w:tmpl w:val="018253E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49D2B6E"/>
    <w:multiLevelType w:val="hybridMultilevel"/>
    <w:tmpl w:val="BB6242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nsid w:val="3BD6353D"/>
    <w:multiLevelType w:val="hybridMultilevel"/>
    <w:tmpl w:val="5CDA6B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336524"/>
    <w:multiLevelType w:val="multilevel"/>
    <w:tmpl w:val="50E83EB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34858AE"/>
    <w:multiLevelType w:val="hybridMultilevel"/>
    <w:tmpl w:val="67F0EA48"/>
    <w:lvl w:ilvl="0" w:tplc="09C078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4AF54F21"/>
    <w:multiLevelType w:val="hybridMultilevel"/>
    <w:tmpl w:val="EA5422F0"/>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9">
    <w:nsid w:val="5D8C0AE4"/>
    <w:multiLevelType w:val="hybridMultilevel"/>
    <w:tmpl w:val="68DC3DB0"/>
    <w:lvl w:ilvl="0" w:tplc="3AB4782A">
      <w:start w:val="1"/>
      <w:numFmt w:val="decimal"/>
      <w:lvlText w:val="%1)"/>
      <w:lvlJc w:val="left"/>
      <w:pPr>
        <w:ind w:left="927" w:hanging="360"/>
      </w:pPr>
      <w:rPr>
        <w:rFonts w:hint="default"/>
        <w:color w:val="C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5DC5108C"/>
    <w:multiLevelType w:val="hybridMultilevel"/>
    <w:tmpl w:val="15269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B102F6"/>
    <w:multiLevelType w:val="hybridMultilevel"/>
    <w:tmpl w:val="3BCA3C7A"/>
    <w:lvl w:ilvl="0" w:tplc="C534F3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606839B3"/>
    <w:multiLevelType w:val="hybridMultilevel"/>
    <w:tmpl w:val="AD96ED9A"/>
    <w:lvl w:ilvl="0" w:tplc="CBC4D9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613274E3"/>
    <w:multiLevelType w:val="hybridMultilevel"/>
    <w:tmpl w:val="A50E7C38"/>
    <w:lvl w:ilvl="0" w:tplc="04260001">
      <w:start w:val="1"/>
      <w:numFmt w:val="bullet"/>
      <w:lvlText w:val=""/>
      <w:lvlJc w:val="left"/>
      <w:pPr>
        <w:tabs>
          <w:tab w:val="num" w:pos="1070"/>
        </w:tabs>
        <w:ind w:left="1070" w:hanging="360"/>
      </w:pPr>
      <w:rPr>
        <w:rFonts w:ascii="Symbol" w:hAnsi="Symbol" w:hint="default"/>
      </w:rPr>
    </w:lvl>
    <w:lvl w:ilvl="1" w:tplc="04260003" w:tentative="1">
      <w:start w:val="1"/>
      <w:numFmt w:val="bullet"/>
      <w:lvlText w:val="o"/>
      <w:lvlJc w:val="left"/>
      <w:pPr>
        <w:tabs>
          <w:tab w:val="num" w:pos="2340"/>
        </w:tabs>
        <w:ind w:left="2340" w:hanging="360"/>
      </w:pPr>
      <w:rPr>
        <w:rFonts w:ascii="Courier New" w:hAnsi="Courier New" w:cs="Courier New" w:hint="default"/>
      </w:rPr>
    </w:lvl>
    <w:lvl w:ilvl="2" w:tplc="04260005" w:tentative="1">
      <w:start w:val="1"/>
      <w:numFmt w:val="bullet"/>
      <w:lvlText w:val=""/>
      <w:lvlJc w:val="left"/>
      <w:pPr>
        <w:tabs>
          <w:tab w:val="num" w:pos="3060"/>
        </w:tabs>
        <w:ind w:left="3060" w:hanging="360"/>
      </w:pPr>
      <w:rPr>
        <w:rFonts w:ascii="Wingdings" w:hAnsi="Wingdings" w:hint="default"/>
      </w:rPr>
    </w:lvl>
    <w:lvl w:ilvl="3" w:tplc="04260001" w:tentative="1">
      <w:start w:val="1"/>
      <w:numFmt w:val="bullet"/>
      <w:lvlText w:val=""/>
      <w:lvlJc w:val="left"/>
      <w:pPr>
        <w:tabs>
          <w:tab w:val="num" w:pos="3780"/>
        </w:tabs>
        <w:ind w:left="3780" w:hanging="360"/>
      </w:pPr>
      <w:rPr>
        <w:rFonts w:ascii="Symbol" w:hAnsi="Symbol" w:hint="default"/>
      </w:rPr>
    </w:lvl>
    <w:lvl w:ilvl="4" w:tplc="04260003" w:tentative="1">
      <w:start w:val="1"/>
      <w:numFmt w:val="bullet"/>
      <w:lvlText w:val="o"/>
      <w:lvlJc w:val="left"/>
      <w:pPr>
        <w:tabs>
          <w:tab w:val="num" w:pos="4500"/>
        </w:tabs>
        <w:ind w:left="4500" w:hanging="360"/>
      </w:pPr>
      <w:rPr>
        <w:rFonts w:ascii="Courier New" w:hAnsi="Courier New" w:cs="Courier New" w:hint="default"/>
      </w:rPr>
    </w:lvl>
    <w:lvl w:ilvl="5" w:tplc="04260005" w:tentative="1">
      <w:start w:val="1"/>
      <w:numFmt w:val="bullet"/>
      <w:lvlText w:val=""/>
      <w:lvlJc w:val="left"/>
      <w:pPr>
        <w:tabs>
          <w:tab w:val="num" w:pos="5220"/>
        </w:tabs>
        <w:ind w:left="5220" w:hanging="360"/>
      </w:pPr>
      <w:rPr>
        <w:rFonts w:ascii="Wingdings" w:hAnsi="Wingdings" w:hint="default"/>
      </w:rPr>
    </w:lvl>
    <w:lvl w:ilvl="6" w:tplc="04260001" w:tentative="1">
      <w:start w:val="1"/>
      <w:numFmt w:val="bullet"/>
      <w:lvlText w:val=""/>
      <w:lvlJc w:val="left"/>
      <w:pPr>
        <w:tabs>
          <w:tab w:val="num" w:pos="5940"/>
        </w:tabs>
        <w:ind w:left="5940" w:hanging="360"/>
      </w:pPr>
      <w:rPr>
        <w:rFonts w:ascii="Symbol" w:hAnsi="Symbol" w:hint="default"/>
      </w:rPr>
    </w:lvl>
    <w:lvl w:ilvl="7" w:tplc="04260003" w:tentative="1">
      <w:start w:val="1"/>
      <w:numFmt w:val="bullet"/>
      <w:lvlText w:val="o"/>
      <w:lvlJc w:val="left"/>
      <w:pPr>
        <w:tabs>
          <w:tab w:val="num" w:pos="6660"/>
        </w:tabs>
        <w:ind w:left="6660" w:hanging="360"/>
      </w:pPr>
      <w:rPr>
        <w:rFonts w:ascii="Courier New" w:hAnsi="Courier New" w:cs="Courier New" w:hint="default"/>
      </w:rPr>
    </w:lvl>
    <w:lvl w:ilvl="8" w:tplc="04260005" w:tentative="1">
      <w:start w:val="1"/>
      <w:numFmt w:val="bullet"/>
      <w:lvlText w:val=""/>
      <w:lvlJc w:val="left"/>
      <w:pPr>
        <w:tabs>
          <w:tab w:val="num" w:pos="7380"/>
        </w:tabs>
        <w:ind w:left="7380" w:hanging="360"/>
      </w:pPr>
      <w:rPr>
        <w:rFonts w:ascii="Wingdings" w:hAnsi="Wingdings" w:hint="default"/>
      </w:rPr>
    </w:lvl>
  </w:abstractNum>
  <w:abstractNum w:abstractNumId="24">
    <w:nsid w:val="684565C1"/>
    <w:multiLevelType w:val="hybridMultilevel"/>
    <w:tmpl w:val="B3FC69EA"/>
    <w:lvl w:ilvl="0" w:tplc="04260001">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2340"/>
        </w:tabs>
        <w:ind w:left="2340" w:hanging="360"/>
      </w:pPr>
      <w:rPr>
        <w:rFonts w:ascii="Courier New" w:hAnsi="Courier New" w:cs="Courier New" w:hint="default"/>
      </w:rPr>
    </w:lvl>
    <w:lvl w:ilvl="2" w:tplc="04260005" w:tentative="1">
      <w:start w:val="1"/>
      <w:numFmt w:val="bullet"/>
      <w:lvlText w:val=""/>
      <w:lvlJc w:val="left"/>
      <w:pPr>
        <w:tabs>
          <w:tab w:val="num" w:pos="3060"/>
        </w:tabs>
        <w:ind w:left="3060" w:hanging="360"/>
      </w:pPr>
      <w:rPr>
        <w:rFonts w:ascii="Wingdings" w:hAnsi="Wingdings" w:hint="default"/>
      </w:rPr>
    </w:lvl>
    <w:lvl w:ilvl="3" w:tplc="04260001" w:tentative="1">
      <w:start w:val="1"/>
      <w:numFmt w:val="bullet"/>
      <w:lvlText w:val=""/>
      <w:lvlJc w:val="left"/>
      <w:pPr>
        <w:tabs>
          <w:tab w:val="num" w:pos="3780"/>
        </w:tabs>
        <w:ind w:left="3780" w:hanging="360"/>
      </w:pPr>
      <w:rPr>
        <w:rFonts w:ascii="Symbol" w:hAnsi="Symbol" w:hint="default"/>
      </w:rPr>
    </w:lvl>
    <w:lvl w:ilvl="4" w:tplc="04260003" w:tentative="1">
      <w:start w:val="1"/>
      <w:numFmt w:val="bullet"/>
      <w:lvlText w:val="o"/>
      <w:lvlJc w:val="left"/>
      <w:pPr>
        <w:tabs>
          <w:tab w:val="num" w:pos="4500"/>
        </w:tabs>
        <w:ind w:left="4500" w:hanging="360"/>
      </w:pPr>
      <w:rPr>
        <w:rFonts w:ascii="Courier New" w:hAnsi="Courier New" w:cs="Courier New" w:hint="default"/>
      </w:rPr>
    </w:lvl>
    <w:lvl w:ilvl="5" w:tplc="04260005" w:tentative="1">
      <w:start w:val="1"/>
      <w:numFmt w:val="bullet"/>
      <w:lvlText w:val=""/>
      <w:lvlJc w:val="left"/>
      <w:pPr>
        <w:tabs>
          <w:tab w:val="num" w:pos="5220"/>
        </w:tabs>
        <w:ind w:left="5220" w:hanging="360"/>
      </w:pPr>
      <w:rPr>
        <w:rFonts w:ascii="Wingdings" w:hAnsi="Wingdings" w:hint="default"/>
      </w:rPr>
    </w:lvl>
    <w:lvl w:ilvl="6" w:tplc="04260001" w:tentative="1">
      <w:start w:val="1"/>
      <w:numFmt w:val="bullet"/>
      <w:lvlText w:val=""/>
      <w:lvlJc w:val="left"/>
      <w:pPr>
        <w:tabs>
          <w:tab w:val="num" w:pos="5940"/>
        </w:tabs>
        <w:ind w:left="5940" w:hanging="360"/>
      </w:pPr>
      <w:rPr>
        <w:rFonts w:ascii="Symbol" w:hAnsi="Symbol" w:hint="default"/>
      </w:rPr>
    </w:lvl>
    <w:lvl w:ilvl="7" w:tplc="04260003" w:tentative="1">
      <w:start w:val="1"/>
      <w:numFmt w:val="bullet"/>
      <w:lvlText w:val="o"/>
      <w:lvlJc w:val="left"/>
      <w:pPr>
        <w:tabs>
          <w:tab w:val="num" w:pos="6660"/>
        </w:tabs>
        <w:ind w:left="6660" w:hanging="360"/>
      </w:pPr>
      <w:rPr>
        <w:rFonts w:ascii="Courier New" w:hAnsi="Courier New" w:cs="Courier New" w:hint="default"/>
      </w:rPr>
    </w:lvl>
    <w:lvl w:ilvl="8" w:tplc="04260005" w:tentative="1">
      <w:start w:val="1"/>
      <w:numFmt w:val="bullet"/>
      <w:lvlText w:val=""/>
      <w:lvlJc w:val="left"/>
      <w:pPr>
        <w:tabs>
          <w:tab w:val="num" w:pos="7380"/>
        </w:tabs>
        <w:ind w:left="7380" w:hanging="360"/>
      </w:pPr>
      <w:rPr>
        <w:rFonts w:ascii="Wingdings" w:hAnsi="Wingdings" w:hint="default"/>
      </w:rPr>
    </w:lvl>
  </w:abstractNum>
  <w:abstractNum w:abstractNumId="25">
    <w:nsid w:val="6EF03958"/>
    <w:multiLevelType w:val="hybridMultilevel"/>
    <w:tmpl w:val="658E65B2"/>
    <w:lvl w:ilvl="0" w:tplc="04260001">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2340"/>
        </w:tabs>
        <w:ind w:left="2340" w:hanging="360"/>
      </w:pPr>
      <w:rPr>
        <w:rFonts w:ascii="Courier New" w:hAnsi="Courier New" w:cs="Courier New" w:hint="default"/>
      </w:rPr>
    </w:lvl>
    <w:lvl w:ilvl="2" w:tplc="04260005" w:tentative="1">
      <w:start w:val="1"/>
      <w:numFmt w:val="bullet"/>
      <w:lvlText w:val=""/>
      <w:lvlJc w:val="left"/>
      <w:pPr>
        <w:tabs>
          <w:tab w:val="num" w:pos="3060"/>
        </w:tabs>
        <w:ind w:left="3060" w:hanging="360"/>
      </w:pPr>
      <w:rPr>
        <w:rFonts w:ascii="Wingdings" w:hAnsi="Wingdings" w:hint="default"/>
      </w:rPr>
    </w:lvl>
    <w:lvl w:ilvl="3" w:tplc="04260001" w:tentative="1">
      <w:start w:val="1"/>
      <w:numFmt w:val="bullet"/>
      <w:lvlText w:val=""/>
      <w:lvlJc w:val="left"/>
      <w:pPr>
        <w:tabs>
          <w:tab w:val="num" w:pos="3780"/>
        </w:tabs>
        <w:ind w:left="3780" w:hanging="360"/>
      </w:pPr>
      <w:rPr>
        <w:rFonts w:ascii="Symbol" w:hAnsi="Symbol" w:hint="default"/>
      </w:rPr>
    </w:lvl>
    <w:lvl w:ilvl="4" w:tplc="04260003" w:tentative="1">
      <w:start w:val="1"/>
      <w:numFmt w:val="bullet"/>
      <w:lvlText w:val="o"/>
      <w:lvlJc w:val="left"/>
      <w:pPr>
        <w:tabs>
          <w:tab w:val="num" w:pos="4500"/>
        </w:tabs>
        <w:ind w:left="4500" w:hanging="360"/>
      </w:pPr>
      <w:rPr>
        <w:rFonts w:ascii="Courier New" w:hAnsi="Courier New" w:cs="Courier New" w:hint="default"/>
      </w:rPr>
    </w:lvl>
    <w:lvl w:ilvl="5" w:tplc="04260005" w:tentative="1">
      <w:start w:val="1"/>
      <w:numFmt w:val="bullet"/>
      <w:lvlText w:val=""/>
      <w:lvlJc w:val="left"/>
      <w:pPr>
        <w:tabs>
          <w:tab w:val="num" w:pos="5220"/>
        </w:tabs>
        <w:ind w:left="5220" w:hanging="360"/>
      </w:pPr>
      <w:rPr>
        <w:rFonts w:ascii="Wingdings" w:hAnsi="Wingdings" w:hint="default"/>
      </w:rPr>
    </w:lvl>
    <w:lvl w:ilvl="6" w:tplc="04260001" w:tentative="1">
      <w:start w:val="1"/>
      <w:numFmt w:val="bullet"/>
      <w:lvlText w:val=""/>
      <w:lvlJc w:val="left"/>
      <w:pPr>
        <w:tabs>
          <w:tab w:val="num" w:pos="5940"/>
        </w:tabs>
        <w:ind w:left="5940" w:hanging="360"/>
      </w:pPr>
      <w:rPr>
        <w:rFonts w:ascii="Symbol" w:hAnsi="Symbol" w:hint="default"/>
      </w:rPr>
    </w:lvl>
    <w:lvl w:ilvl="7" w:tplc="04260003" w:tentative="1">
      <w:start w:val="1"/>
      <w:numFmt w:val="bullet"/>
      <w:lvlText w:val="o"/>
      <w:lvlJc w:val="left"/>
      <w:pPr>
        <w:tabs>
          <w:tab w:val="num" w:pos="6660"/>
        </w:tabs>
        <w:ind w:left="6660" w:hanging="360"/>
      </w:pPr>
      <w:rPr>
        <w:rFonts w:ascii="Courier New" w:hAnsi="Courier New" w:cs="Courier New" w:hint="default"/>
      </w:rPr>
    </w:lvl>
    <w:lvl w:ilvl="8" w:tplc="04260005" w:tentative="1">
      <w:start w:val="1"/>
      <w:numFmt w:val="bullet"/>
      <w:lvlText w:val=""/>
      <w:lvlJc w:val="left"/>
      <w:pPr>
        <w:tabs>
          <w:tab w:val="num" w:pos="7380"/>
        </w:tabs>
        <w:ind w:left="7380" w:hanging="360"/>
      </w:pPr>
      <w:rPr>
        <w:rFonts w:ascii="Wingdings" w:hAnsi="Wingdings" w:hint="default"/>
      </w:rPr>
    </w:lvl>
  </w:abstractNum>
  <w:abstractNum w:abstractNumId="26">
    <w:nsid w:val="719A6940"/>
    <w:multiLevelType w:val="hybridMultilevel"/>
    <w:tmpl w:val="28EAE88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nsid w:val="72B60239"/>
    <w:multiLevelType w:val="hybridMultilevel"/>
    <w:tmpl w:val="EFE26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4"/>
  </w:num>
  <w:num w:numId="4">
    <w:abstractNumId w:val="7"/>
  </w:num>
  <w:num w:numId="5">
    <w:abstractNumId w:val="14"/>
  </w:num>
  <w:num w:numId="6">
    <w:abstractNumId w:val="13"/>
  </w:num>
  <w:num w:numId="7">
    <w:abstractNumId w:val="18"/>
  </w:num>
  <w:num w:numId="8">
    <w:abstractNumId w:val="6"/>
  </w:num>
  <w:num w:numId="9">
    <w:abstractNumId w:val="26"/>
  </w:num>
  <w:num w:numId="10">
    <w:abstractNumId w:val="21"/>
  </w:num>
  <w:num w:numId="11">
    <w:abstractNumId w:val="5"/>
  </w:num>
  <w:num w:numId="12">
    <w:abstractNumId w:val="20"/>
  </w:num>
  <w:num w:numId="13">
    <w:abstractNumId w:val="10"/>
  </w:num>
  <w:num w:numId="14">
    <w:abstractNumId w:val="17"/>
  </w:num>
  <w:num w:numId="15">
    <w:abstractNumId w:val="11"/>
  </w:num>
  <w:num w:numId="16">
    <w:abstractNumId w:val="22"/>
  </w:num>
  <w:num w:numId="17">
    <w:abstractNumId w:val="15"/>
  </w:num>
  <w:num w:numId="18">
    <w:abstractNumId w:val="0"/>
  </w:num>
  <w:num w:numId="19">
    <w:abstractNumId w:val="2"/>
  </w:num>
  <w:num w:numId="20">
    <w:abstractNumId w:val="16"/>
  </w:num>
  <w:num w:numId="21">
    <w:abstractNumId w:val="27"/>
  </w:num>
  <w:num w:numId="22">
    <w:abstractNumId w:val="19"/>
  </w:num>
  <w:num w:numId="23">
    <w:abstractNumId w:val="12"/>
  </w:num>
  <w:num w:numId="24">
    <w:abstractNumId w:val="4"/>
  </w:num>
  <w:num w:numId="25">
    <w:abstractNumId w:val="9"/>
  </w:num>
  <w:num w:numId="26">
    <w:abstractNumId w:val="8"/>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wtzA1MbYwNDW0MDJT0lEKTi0uzszPAykwrQUA9w4RFiwAAAA="/>
  </w:docVars>
  <w:rsids>
    <w:rsidRoot w:val="003B63B8"/>
    <w:rsid w:val="00002055"/>
    <w:rsid w:val="000035FB"/>
    <w:rsid w:val="00010572"/>
    <w:rsid w:val="000132AF"/>
    <w:rsid w:val="00013621"/>
    <w:rsid w:val="00027C9F"/>
    <w:rsid w:val="00044F45"/>
    <w:rsid w:val="000562CA"/>
    <w:rsid w:val="00064349"/>
    <w:rsid w:val="000737B7"/>
    <w:rsid w:val="00077386"/>
    <w:rsid w:val="000857ED"/>
    <w:rsid w:val="000858CB"/>
    <w:rsid w:val="00086401"/>
    <w:rsid w:val="00097B95"/>
    <w:rsid w:val="000A01E9"/>
    <w:rsid w:val="000A1F29"/>
    <w:rsid w:val="000C5C7E"/>
    <w:rsid w:val="000D16FC"/>
    <w:rsid w:val="000D4280"/>
    <w:rsid w:val="000D596C"/>
    <w:rsid w:val="000D5D5E"/>
    <w:rsid w:val="000E2C27"/>
    <w:rsid w:val="000F64C6"/>
    <w:rsid w:val="001048AE"/>
    <w:rsid w:val="00110F9D"/>
    <w:rsid w:val="00112621"/>
    <w:rsid w:val="00115D54"/>
    <w:rsid w:val="001172FC"/>
    <w:rsid w:val="00131F76"/>
    <w:rsid w:val="00141652"/>
    <w:rsid w:val="00141D19"/>
    <w:rsid w:val="00144795"/>
    <w:rsid w:val="00150084"/>
    <w:rsid w:val="00151BD7"/>
    <w:rsid w:val="00151DC0"/>
    <w:rsid w:val="00154D99"/>
    <w:rsid w:val="0015522B"/>
    <w:rsid w:val="00156B45"/>
    <w:rsid w:val="00161588"/>
    <w:rsid w:val="00167F23"/>
    <w:rsid w:val="00173D03"/>
    <w:rsid w:val="00177679"/>
    <w:rsid w:val="00181E67"/>
    <w:rsid w:val="00181EEE"/>
    <w:rsid w:val="00186E1A"/>
    <w:rsid w:val="00194242"/>
    <w:rsid w:val="001A1087"/>
    <w:rsid w:val="001C420F"/>
    <w:rsid w:val="001C7D84"/>
    <w:rsid w:val="001D10F7"/>
    <w:rsid w:val="001D6711"/>
    <w:rsid w:val="001E19BA"/>
    <w:rsid w:val="001E1EBF"/>
    <w:rsid w:val="001F17E0"/>
    <w:rsid w:val="001F5558"/>
    <w:rsid w:val="00200786"/>
    <w:rsid w:val="00203CD9"/>
    <w:rsid w:val="0021240F"/>
    <w:rsid w:val="00212800"/>
    <w:rsid w:val="002232E3"/>
    <w:rsid w:val="0024584A"/>
    <w:rsid w:val="00246704"/>
    <w:rsid w:val="002528AB"/>
    <w:rsid w:val="00253FD1"/>
    <w:rsid w:val="0026299C"/>
    <w:rsid w:val="00264325"/>
    <w:rsid w:val="00265CE8"/>
    <w:rsid w:val="00266C84"/>
    <w:rsid w:val="0027020F"/>
    <w:rsid w:val="00273ACC"/>
    <w:rsid w:val="00287004"/>
    <w:rsid w:val="0029121E"/>
    <w:rsid w:val="002924C2"/>
    <w:rsid w:val="00292BE9"/>
    <w:rsid w:val="00296279"/>
    <w:rsid w:val="002A0C0B"/>
    <w:rsid w:val="002B2B32"/>
    <w:rsid w:val="002B4A49"/>
    <w:rsid w:val="002B7B1D"/>
    <w:rsid w:val="002C5618"/>
    <w:rsid w:val="002E1FBE"/>
    <w:rsid w:val="002E6017"/>
    <w:rsid w:val="002E6454"/>
    <w:rsid w:val="002E71B3"/>
    <w:rsid w:val="002F304C"/>
    <w:rsid w:val="002F479F"/>
    <w:rsid w:val="002F7415"/>
    <w:rsid w:val="003013D0"/>
    <w:rsid w:val="003074D4"/>
    <w:rsid w:val="00313F62"/>
    <w:rsid w:val="003162B8"/>
    <w:rsid w:val="0035244A"/>
    <w:rsid w:val="00353313"/>
    <w:rsid w:val="003610DF"/>
    <w:rsid w:val="00364C6C"/>
    <w:rsid w:val="003652EC"/>
    <w:rsid w:val="00372197"/>
    <w:rsid w:val="00372A55"/>
    <w:rsid w:val="003759F6"/>
    <w:rsid w:val="00376D5D"/>
    <w:rsid w:val="003842F0"/>
    <w:rsid w:val="00387A40"/>
    <w:rsid w:val="00395C51"/>
    <w:rsid w:val="00397B3D"/>
    <w:rsid w:val="003B4A02"/>
    <w:rsid w:val="003B63B8"/>
    <w:rsid w:val="003B7B47"/>
    <w:rsid w:val="003D336F"/>
    <w:rsid w:val="003E0F55"/>
    <w:rsid w:val="003E74D5"/>
    <w:rsid w:val="003E7E01"/>
    <w:rsid w:val="003F34DF"/>
    <w:rsid w:val="003F575E"/>
    <w:rsid w:val="003F6028"/>
    <w:rsid w:val="00404417"/>
    <w:rsid w:val="00416E1E"/>
    <w:rsid w:val="00416F84"/>
    <w:rsid w:val="0041724D"/>
    <w:rsid w:val="004322AC"/>
    <w:rsid w:val="00433755"/>
    <w:rsid w:val="00436335"/>
    <w:rsid w:val="00450B41"/>
    <w:rsid w:val="00463431"/>
    <w:rsid w:val="00467ED0"/>
    <w:rsid w:val="00486474"/>
    <w:rsid w:val="00486570"/>
    <w:rsid w:val="00487A20"/>
    <w:rsid w:val="0049278F"/>
    <w:rsid w:val="00495C7C"/>
    <w:rsid w:val="004A33BE"/>
    <w:rsid w:val="004A7E2E"/>
    <w:rsid w:val="004B5C0F"/>
    <w:rsid w:val="004C1339"/>
    <w:rsid w:val="004D518F"/>
    <w:rsid w:val="004E3685"/>
    <w:rsid w:val="004F6131"/>
    <w:rsid w:val="00504AD5"/>
    <w:rsid w:val="005072A8"/>
    <w:rsid w:val="00512848"/>
    <w:rsid w:val="00525F7D"/>
    <w:rsid w:val="00526213"/>
    <w:rsid w:val="005643CE"/>
    <w:rsid w:val="005772BF"/>
    <w:rsid w:val="00581958"/>
    <w:rsid w:val="00582770"/>
    <w:rsid w:val="00583C29"/>
    <w:rsid w:val="005901F0"/>
    <w:rsid w:val="0059631E"/>
    <w:rsid w:val="00597ACF"/>
    <w:rsid w:val="005B051C"/>
    <w:rsid w:val="005B32A2"/>
    <w:rsid w:val="005B74DB"/>
    <w:rsid w:val="005C26C8"/>
    <w:rsid w:val="005C64EB"/>
    <w:rsid w:val="005D5551"/>
    <w:rsid w:val="005E0A2D"/>
    <w:rsid w:val="005E1ECA"/>
    <w:rsid w:val="005E2622"/>
    <w:rsid w:val="005F450A"/>
    <w:rsid w:val="005F479B"/>
    <w:rsid w:val="005F4EAA"/>
    <w:rsid w:val="00617826"/>
    <w:rsid w:val="006230F6"/>
    <w:rsid w:val="0062340B"/>
    <w:rsid w:val="00631D36"/>
    <w:rsid w:val="0063299E"/>
    <w:rsid w:val="00633C48"/>
    <w:rsid w:val="0064115F"/>
    <w:rsid w:val="006424FA"/>
    <w:rsid w:val="00653035"/>
    <w:rsid w:val="00655087"/>
    <w:rsid w:val="0065631D"/>
    <w:rsid w:val="006724C5"/>
    <w:rsid w:val="00683481"/>
    <w:rsid w:val="00694E58"/>
    <w:rsid w:val="006B115C"/>
    <w:rsid w:val="006B3A3A"/>
    <w:rsid w:val="006B539A"/>
    <w:rsid w:val="006B600A"/>
    <w:rsid w:val="006B6F12"/>
    <w:rsid w:val="006C5CEA"/>
    <w:rsid w:val="006C7E74"/>
    <w:rsid w:val="006D2D72"/>
    <w:rsid w:val="006D3949"/>
    <w:rsid w:val="006D4CA2"/>
    <w:rsid w:val="006E0292"/>
    <w:rsid w:val="006E7C63"/>
    <w:rsid w:val="006F0406"/>
    <w:rsid w:val="006F6EAD"/>
    <w:rsid w:val="00701B17"/>
    <w:rsid w:val="0071263F"/>
    <w:rsid w:val="007144F0"/>
    <w:rsid w:val="007400AE"/>
    <w:rsid w:val="0074124C"/>
    <w:rsid w:val="00756540"/>
    <w:rsid w:val="00765010"/>
    <w:rsid w:val="007753FE"/>
    <w:rsid w:val="00790059"/>
    <w:rsid w:val="007930EB"/>
    <w:rsid w:val="00794611"/>
    <w:rsid w:val="007A6A02"/>
    <w:rsid w:val="007C25B3"/>
    <w:rsid w:val="007C377E"/>
    <w:rsid w:val="007D351E"/>
    <w:rsid w:val="007E25FC"/>
    <w:rsid w:val="007E3987"/>
    <w:rsid w:val="007F0015"/>
    <w:rsid w:val="007F31C9"/>
    <w:rsid w:val="007F5439"/>
    <w:rsid w:val="00816EC4"/>
    <w:rsid w:val="00816F5E"/>
    <w:rsid w:val="00826E0C"/>
    <w:rsid w:val="008411BA"/>
    <w:rsid w:val="00850416"/>
    <w:rsid w:val="0085107E"/>
    <w:rsid w:val="00854EDD"/>
    <w:rsid w:val="00870A7E"/>
    <w:rsid w:val="00884F47"/>
    <w:rsid w:val="00886852"/>
    <w:rsid w:val="00896BFE"/>
    <w:rsid w:val="00896F87"/>
    <w:rsid w:val="008A43A8"/>
    <w:rsid w:val="008A725E"/>
    <w:rsid w:val="008C5826"/>
    <w:rsid w:val="008D0148"/>
    <w:rsid w:val="008D1038"/>
    <w:rsid w:val="008D5FCA"/>
    <w:rsid w:val="008E368F"/>
    <w:rsid w:val="008F0DFC"/>
    <w:rsid w:val="008F2F4B"/>
    <w:rsid w:val="008F507E"/>
    <w:rsid w:val="008F7B97"/>
    <w:rsid w:val="008F7ECB"/>
    <w:rsid w:val="00904701"/>
    <w:rsid w:val="00904E9A"/>
    <w:rsid w:val="0092339C"/>
    <w:rsid w:val="009332C6"/>
    <w:rsid w:val="00942B72"/>
    <w:rsid w:val="00943C11"/>
    <w:rsid w:val="0094671A"/>
    <w:rsid w:val="0095456C"/>
    <w:rsid w:val="009727AF"/>
    <w:rsid w:val="00975C13"/>
    <w:rsid w:val="00982C2A"/>
    <w:rsid w:val="00990EE2"/>
    <w:rsid w:val="0099387D"/>
    <w:rsid w:val="0099477B"/>
    <w:rsid w:val="009A1923"/>
    <w:rsid w:val="009A49A0"/>
    <w:rsid w:val="009B5F61"/>
    <w:rsid w:val="009C06F3"/>
    <w:rsid w:val="009C1E07"/>
    <w:rsid w:val="009C69AD"/>
    <w:rsid w:val="009D0303"/>
    <w:rsid w:val="009E0CE6"/>
    <w:rsid w:val="009E1AFA"/>
    <w:rsid w:val="009E55ED"/>
    <w:rsid w:val="009F2B00"/>
    <w:rsid w:val="00A03D25"/>
    <w:rsid w:val="00A0449C"/>
    <w:rsid w:val="00A04662"/>
    <w:rsid w:val="00A07AAB"/>
    <w:rsid w:val="00A1410C"/>
    <w:rsid w:val="00A14C25"/>
    <w:rsid w:val="00A20F5C"/>
    <w:rsid w:val="00A21811"/>
    <w:rsid w:val="00A21DAE"/>
    <w:rsid w:val="00A25F0A"/>
    <w:rsid w:val="00A27463"/>
    <w:rsid w:val="00A431A1"/>
    <w:rsid w:val="00A4557C"/>
    <w:rsid w:val="00A715DA"/>
    <w:rsid w:val="00A763DC"/>
    <w:rsid w:val="00A80750"/>
    <w:rsid w:val="00A82A13"/>
    <w:rsid w:val="00A87014"/>
    <w:rsid w:val="00A87AC4"/>
    <w:rsid w:val="00A95E21"/>
    <w:rsid w:val="00AA1D09"/>
    <w:rsid w:val="00AA221D"/>
    <w:rsid w:val="00AA37B4"/>
    <w:rsid w:val="00AB201F"/>
    <w:rsid w:val="00AB64AC"/>
    <w:rsid w:val="00AB6E7E"/>
    <w:rsid w:val="00AD5B02"/>
    <w:rsid w:val="00AD7C82"/>
    <w:rsid w:val="00AE59C4"/>
    <w:rsid w:val="00AF1019"/>
    <w:rsid w:val="00AF431F"/>
    <w:rsid w:val="00AF7495"/>
    <w:rsid w:val="00B0288F"/>
    <w:rsid w:val="00B11166"/>
    <w:rsid w:val="00B24227"/>
    <w:rsid w:val="00B30D62"/>
    <w:rsid w:val="00B354D8"/>
    <w:rsid w:val="00B374CB"/>
    <w:rsid w:val="00B37754"/>
    <w:rsid w:val="00B51EB6"/>
    <w:rsid w:val="00B5757C"/>
    <w:rsid w:val="00B70FFA"/>
    <w:rsid w:val="00B75F86"/>
    <w:rsid w:val="00B82237"/>
    <w:rsid w:val="00B83610"/>
    <w:rsid w:val="00B908F4"/>
    <w:rsid w:val="00B9232B"/>
    <w:rsid w:val="00B9382B"/>
    <w:rsid w:val="00BA2ED9"/>
    <w:rsid w:val="00BA4E5A"/>
    <w:rsid w:val="00BB3FD2"/>
    <w:rsid w:val="00BB4CC4"/>
    <w:rsid w:val="00BB6523"/>
    <w:rsid w:val="00BC1BA3"/>
    <w:rsid w:val="00BC4701"/>
    <w:rsid w:val="00BC6E91"/>
    <w:rsid w:val="00BE0CE4"/>
    <w:rsid w:val="00BE255B"/>
    <w:rsid w:val="00BE43A5"/>
    <w:rsid w:val="00BE7030"/>
    <w:rsid w:val="00BF1F99"/>
    <w:rsid w:val="00BF260E"/>
    <w:rsid w:val="00BF5F15"/>
    <w:rsid w:val="00BF702E"/>
    <w:rsid w:val="00BF7863"/>
    <w:rsid w:val="00C033EA"/>
    <w:rsid w:val="00C210A4"/>
    <w:rsid w:val="00C21D5B"/>
    <w:rsid w:val="00C57E87"/>
    <w:rsid w:val="00C71BE9"/>
    <w:rsid w:val="00C72BCC"/>
    <w:rsid w:val="00C732A9"/>
    <w:rsid w:val="00C73F65"/>
    <w:rsid w:val="00C80A94"/>
    <w:rsid w:val="00C8289E"/>
    <w:rsid w:val="00C8297B"/>
    <w:rsid w:val="00C8526F"/>
    <w:rsid w:val="00C85E19"/>
    <w:rsid w:val="00C9274D"/>
    <w:rsid w:val="00C9311F"/>
    <w:rsid w:val="00CB60C5"/>
    <w:rsid w:val="00CC0049"/>
    <w:rsid w:val="00CC018A"/>
    <w:rsid w:val="00CC61EB"/>
    <w:rsid w:val="00CD1B34"/>
    <w:rsid w:val="00CD4122"/>
    <w:rsid w:val="00CD6036"/>
    <w:rsid w:val="00CD71CB"/>
    <w:rsid w:val="00CE4B5C"/>
    <w:rsid w:val="00CF20A0"/>
    <w:rsid w:val="00CF73D5"/>
    <w:rsid w:val="00D01202"/>
    <w:rsid w:val="00D04726"/>
    <w:rsid w:val="00D06250"/>
    <w:rsid w:val="00D25E09"/>
    <w:rsid w:val="00D268D5"/>
    <w:rsid w:val="00D405FB"/>
    <w:rsid w:val="00D41373"/>
    <w:rsid w:val="00D4361D"/>
    <w:rsid w:val="00D6417B"/>
    <w:rsid w:val="00D67714"/>
    <w:rsid w:val="00D72D37"/>
    <w:rsid w:val="00D754FD"/>
    <w:rsid w:val="00D76111"/>
    <w:rsid w:val="00D771C3"/>
    <w:rsid w:val="00D8069F"/>
    <w:rsid w:val="00D86DB4"/>
    <w:rsid w:val="00D92CE6"/>
    <w:rsid w:val="00D93232"/>
    <w:rsid w:val="00D93329"/>
    <w:rsid w:val="00D953A1"/>
    <w:rsid w:val="00DA3D8E"/>
    <w:rsid w:val="00DA5798"/>
    <w:rsid w:val="00DB27BA"/>
    <w:rsid w:val="00DC2425"/>
    <w:rsid w:val="00DC272C"/>
    <w:rsid w:val="00DC466E"/>
    <w:rsid w:val="00DD5CCF"/>
    <w:rsid w:val="00DD5FF7"/>
    <w:rsid w:val="00DE3456"/>
    <w:rsid w:val="00DF74FB"/>
    <w:rsid w:val="00E1744F"/>
    <w:rsid w:val="00E2055C"/>
    <w:rsid w:val="00E209FC"/>
    <w:rsid w:val="00E25994"/>
    <w:rsid w:val="00E40887"/>
    <w:rsid w:val="00E41169"/>
    <w:rsid w:val="00E541FF"/>
    <w:rsid w:val="00E55CFA"/>
    <w:rsid w:val="00E63024"/>
    <w:rsid w:val="00E66D5A"/>
    <w:rsid w:val="00E70BD9"/>
    <w:rsid w:val="00E73E1F"/>
    <w:rsid w:val="00E7433A"/>
    <w:rsid w:val="00E80813"/>
    <w:rsid w:val="00E82188"/>
    <w:rsid w:val="00E977B1"/>
    <w:rsid w:val="00EA1267"/>
    <w:rsid w:val="00EA345C"/>
    <w:rsid w:val="00EB559E"/>
    <w:rsid w:val="00EB5937"/>
    <w:rsid w:val="00EB5F55"/>
    <w:rsid w:val="00EB79ED"/>
    <w:rsid w:val="00EC5D03"/>
    <w:rsid w:val="00ED34AE"/>
    <w:rsid w:val="00EE37F2"/>
    <w:rsid w:val="00EE3DB5"/>
    <w:rsid w:val="00F032EE"/>
    <w:rsid w:val="00F06DF0"/>
    <w:rsid w:val="00F179BD"/>
    <w:rsid w:val="00F27EC2"/>
    <w:rsid w:val="00F36CB6"/>
    <w:rsid w:val="00F42211"/>
    <w:rsid w:val="00F46E89"/>
    <w:rsid w:val="00F541FC"/>
    <w:rsid w:val="00F5563D"/>
    <w:rsid w:val="00F564DB"/>
    <w:rsid w:val="00F61537"/>
    <w:rsid w:val="00F64DEC"/>
    <w:rsid w:val="00F712A5"/>
    <w:rsid w:val="00F759A6"/>
    <w:rsid w:val="00F76266"/>
    <w:rsid w:val="00F86177"/>
    <w:rsid w:val="00FA0989"/>
    <w:rsid w:val="00FB3801"/>
    <w:rsid w:val="00FB5BB8"/>
    <w:rsid w:val="00FC10D1"/>
    <w:rsid w:val="00FC3377"/>
    <w:rsid w:val="00FC69E3"/>
    <w:rsid w:val="00FD567A"/>
    <w:rsid w:val="00FE5AE5"/>
    <w:rsid w:val="00FF6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B8"/>
    <w:pPr>
      <w:spacing w:after="200" w:line="276" w:lineRule="auto"/>
    </w:pPr>
  </w:style>
  <w:style w:type="paragraph" w:styleId="1">
    <w:name w:val="heading 1"/>
    <w:basedOn w:val="a"/>
    <w:next w:val="a"/>
    <w:link w:val="10"/>
    <w:uiPriority w:val="9"/>
    <w:qFormat/>
    <w:rsid w:val="00EC5D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C5D0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3B8"/>
    <w:pPr>
      <w:ind w:left="720"/>
      <w:contextualSpacing/>
    </w:pPr>
  </w:style>
  <w:style w:type="character" w:customStyle="1" w:styleId="apple-converted-space">
    <w:name w:val="apple-converted-space"/>
    <w:basedOn w:val="a0"/>
    <w:rsid w:val="00AE59C4"/>
  </w:style>
  <w:style w:type="character" w:styleId="a4">
    <w:name w:val="Hyperlink"/>
    <w:basedOn w:val="a0"/>
    <w:uiPriority w:val="99"/>
    <w:unhideWhenUsed/>
    <w:rsid w:val="007753FE"/>
    <w:rPr>
      <w:color w:val="0563C1" w:themeColor="hyperlink"/>
      <w:u w:val="single"/>
    </w:rPr>
  </w:style>
  <w:style w:type="paragraph" w:styleId="a5">
    <w:name w:val="Balloon Text"/>
    <w:basedOn w:val="a"/>
    <w:link w:val="a6"/>
    <w:uiPriority w:val="99"/>
    <w:semiHidden/>
    <w:unhideWhenUsed/>
    <w:rsid w:val="008D5FC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D5FCA"/>
    <w:rPr>
      <w:rFonts w:ascii="Tahoma" w:hAnsi="Tahoma" w:cs="Tahoma"/>
      <w:sz w:val="16"/>
      <w:szCs w:val="16"/>
    </w:rPr>
  </w:style>
  <w:style w:type="paragraph" w:styleId="a7">
    <w:name w:val="header"/>
    <w:basedOn w:val="a"/>
    <w:link w:val="a8"/>
    <w:uiPriority w:val="99"/>
    <w:unhideWhenUsed/>
    <w:rsid w:val="00FF68DC"/>
    <w:pPr>
      <w:tabs>
        <w:tab w:val="center" w:pos="4536"/>
        <w:tab w:val="right" w:pos="9072"/>
      </w:tabs>
      <w:spacing w:after="0" w:line="240" w:lineRule="auto"/>
    </w:pPr>
  </w:style>
  <w:style w:type="character" w:customStyle="1" w:styleId="a8">
    <w:name w:val="Горен колонтитул Знак"/>
    <w:basedOn w:val="a0"/>
    <w:link w:val="a7"/>
    <w:uiPriority w:val="99"/>
    <w:rsid w:val="00FF68DC"/>
  </w:style>
  <w:style w:type="paragraph" w:styleId="a9">
    <w:name w:val="footer"/>
    <w:basedOn w:val="a"/>
    <w:link w:val="aa"/>
    <w:uiPriority w:val="99"/>
    <w:unhideWhenUsed/>
    <w:rsid w:val="00FF68DC"/>
    <w:pPr>
      <w:tabs>
        <w:tab w:val="center" w:pos="4536"/>
        <w:tab w:val="right" w:pos="9072"/>
      </w:tabs>
      <w:spacing w:after="0" w:line="240" w:lineRule="auto"/>
    </w:pPr>
  </w:style>
  <w:style w:type="character" w:customStyle="1" w:styleId="aa">
    <w:name w:val="Долен колонтитул Знак"/>
    <w:basedOn w:val="a0"/>
    <w:link w:val="a9"/>
    <w:uiPriority w:val="99"/>
    <w:rsid w:val="00FF68DC"/>
  </w:style>
  <w:style w:type="paragraph" w:styleId="ab">
    <w:name w:val="Title"/>
    <w:basedOn w:val="a"/>
    <w:next w:val="a"/>
    <w:link w:val="ac"/>
    <w:uiPriority w:val="10"/>
    <w:qFormat/>
    <w:rsid w:val="00EC5D03"/>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lang w:val="x-none" w:eastAsia="x-none"/>
    </w:rPr>
  </w:style>
  <w:style w:type="character" w:customStyle="1" w:styleId="ac">
    <w:name w:val="Заглавие Знак"/>
    <w:basedOn w:val="a0"/>
    <w:link w:val="ab"/>
    <w:uiPriority w:val="10"/>
    <w:rsid w:val="00EC5D03"/>
    <w:rPr>
      <w:rFonts w:ascii="Cambria" w:eastAsia="Times New Roman" w:hAnsi="Cambria" w:cs="Times New Roman"/>
      <w:color w:val="17365D"/>
      <w:spacing w:val="5"/>
      <w:kern w:val="28"/>
      <w:sz w:val="52"/>
      <w:szCs w:val="52"/>
      <w:lang w:val="x-none" w:eastAsia="x-none"/>
    </w:rPr>
  </w:style>
  <w:style w:type="character" w:customStyle="1" w:styleId="10">
    <w:name w:val="Заглавие 1 Знак"/>
    <w:basedOn w:val="a0"/>
    <w:link w:val="1"/>
    <w:uiPriority w:val="9"/>
    <w:rsid w:val="00EC5D03"/>
    <w:rPr>
      <w:rFonts w:asciiTheme="majorHAnsi" w:eastAsiaTheme="majorEastAsia" w:hAnsiTheme="majorHAnsi" w:cstheme="majorBidi"/>
      <w:b/>
      <w:bCs/>
      <w:color w:val="2E74B5" w:themeColor="accent1" w:themeShade="BF"/>
      <w:sz w:val="28"/>
      <w:szCs w:val="28"/>
    </w:rPr>
  </w:style>
  <w:style w:type="character" w:customStyle="1" w:styleId="20">
    <w:name w:val="Заглавие 2 Знак"/>
    <w:basedOn w:val="a0"/>
    <w:link w:val="2"/>
    <w:uiPriority w:val="9"/>
    <w:rsid w:val="00EC5D03"/>
    <w:rPr>
      <w:rFonts w:asciiTheme="majorHAnsi" w:eastAsiaTheme="majorEastAsia" w:hAnsiTheme="majorHAnsi" w:cstheme="majorBidi"/>
      <w:b/>
      <w:bCs/>
      <w:color w:val="5B9BD5" w:themeColor="accent1"/>
      <w:sz w:val="26"/>
      <w:szCs w:val="26"/>
    </w:rPr>
  </w:style>
  <w:style w:type="paragraph" w:customStyle="1" w:styleId="Default">
    <w:name w:val="Default"/>
    <w:rsid w:val="000562CA"/>
    <w:pPr>
      <w:autoSpaceDE w:val="0"/>
      <w:autoSpaceDN w:val="0"/>
      <w:adjustRightInd w:val="0"/>
      <w:spacing w:line="240" w:lineRule="auto"/>
      <w:ind w:firstLine="0"/>
      <w:jc w:val="left"/>
    </w:pPr>
    <w:rPr>
      <w:rFonts w:ascii="Arial" w:hAnsi="Arial" w:cs="Arial"/>
      <w:color w:val="000000"/>
      <w:sz w:val="24"/>
      <w:szCs w:val="24"/>
      <w:lang w:val="pt-PT"/>
    </w:rPr>
  </w:style>
  <w:style w:type="paragraph" w:customStyle="1" w:styleId="Estiloindice1">
    <w:name w:val="Estiloindice1"/>
    <w:basedOn w:val="a3"/>
    <w:qFormat/>
    <w:rsid w:val="000562CA"/>
    <w:pPr>
      <w:spacing w:after="240" w:line="360" w:lineRule="auto"/>
      <w:ind w:left="0" w:firstLine="0"/>
      <w:jc w:val="center"/>
    </w:pPr>
    <w:rPr>
      <w:rFonts w:ascii="Times New Roman" w:hAnsi="Times New Roman" w:cs="Times New Roman"/>
      <w:b/>
      <w:sz w:val="32"/>
      <w:lang w:val="en-US"/>
    </w:rPr>
  </w:style>
  <w:style w:type="paragraph" w:customStyle="1" w:styleId="tituloIndice2">
    <w:name w:val="tituloIndice2"/>
    <w:basedOn w:val="Default"/>
    <w:qFormat/>
    <w:rsid w:val="00A87AC4"/>
    <w:pPr>
      <w:spacing w:line="360" w:lineRule="auto"/>
      <w:jc w:val="center"/>
    </w:pPr>
    <w:rPr>
      <w:rFonts w:ascii="Times New Roman" w:hAnsi="Times New Roman"/>
      <w:b/>
      <w:color w:val="auto"/>
      <w:sz w:val="32"/>
      <w:lang w:val="en-US"/>
    </w:rPr>
  </w:style>
  <w:style w:type="paragraph" w:customStyle="1" w:styleId="tituloPindice">
    <w:name w:val="tituloPindice"/>
    <w:basedOn w:val="a3"/>
    <w:qFormat/>
    <w:rsid w:val="00177679"/>
    <w:pPr>
      <w:spacing w:after="0" w:line="360" w:lineRule="auto"/>
      <w:ind w:left="0" w:firstLine="0"/>
    </w:pPr>
    <w:rPr>
      <w:rFonts w:ascii="Arial" w:hAnsi="Arial" w:cs="Arial"/>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B8"/>
    <w:pPr>
      <w:spacing w:after="200" w:line="276" w:lineRule="auto"/>
    </w:pPr>
  </w:style>
  <w:style w:type="paragraph" w:styleId="1">
    <w:name w:val="heading 1"/>
    <w:basedOn w:val="a"/>
    <w:next w:val="a"/>
    <w:link w:val="10"/>
    <w:uiPriority w:val="9"/>
    <w:qFormat/>
    <w:rsid w:val="00EC5D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C5D0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3B8"/>
    <w:pPr>
      <w:ind w:left="720"/>
      <w:contextualSpacing/>
    </w:pPr>
  </w:style>
  <w:style w:type="character" w:customStyle="1" w:styleId="apple-converted-space">
    <w:name w:val="apple-converted-space"/>
    <w:basedOn w:val="a0"/>
    <w:rsid w:val="00AE59C4"/>
  </w:style>
  <w:style w:type="character" w:styleId="a4">
    <w:name w:val="Hyperlink"/>
    <w:basedOn w:val="a0"/>
    <w:uiPriority w:val="99"/>
    <w:unhideWhenUsed/>
    <w:rsid w:val="007753FE"/>
    <w:rPr>
      <w:color w:val="0563C1" w:themeColor="hyperlink"/>
      <w:u w:val="single"/>
    </w:rPr>
  </w:style>
  <w:style w:type="paragraph" w:styleId="a5">
    <w:name w:val="Balloon Text"/>
    <w:basedOn w:val="a"/>
    <w:link w:val="a6"/>
    <w:uiPriority w:val="99"/>
    <w:semiHidden/>
    <w:unhideWhenUsed/>
    <w:rsid w:val="008D5FC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D5FCA"/>
    <w:rPr>
      <w:rFonts w:ascii="Tahoma" w:hAnsi="Tahoma" w:cs="Tahoma"/>
      <w:sz w:val="16"/>
      <w:szCs w:val="16"/>
    </w:rPr>
  </w:style>
  <w:style w:type="paragraph" w:styleId="a7">
    <w:name w:val="header"/>
    <w:basedOn w:val="a"/>
    <w:link w:val="a8"/>
    <w:uiPriority w:val="99"/>
    <w:unhideWhenUsed/>
    <w:rsid w:val="00FF68DC"/>
    <w:pPr>
      <w:tabs>
        <w:tab w:val="center" w:pos="4536"/>
        <w:tab w:val="right" w:pos="9072"/>
      </w:tabs>
      <w:spacing w:after="0" w:line="240" w:lineRule="auto"/>
    </w:pPr>
  </w:style>
  <w:style w:type="character" w:customStyle="1" w:styleId="a8">
    <w:name w:val="Горен колонтитул Знак"/>
    <w:basedOn w:val="a0"/>
    <w:link w:val="a7"/>
    <w:uiPriority w:val="99"/>
    <w:rsid w:val="00FF68DC"/>
  </w:style>
  <w:style w:type="paragraph" w:styleId="a9">
    <w:name w:val="footer"/>
    <w:basedOn w:val="a"/>
    <w:link w:val="aa"/>
    <w:uiPriority w:val="99"/>
    <w:unhideWhenUsed/>
    <w:rsid w:val="00FF68DC"/>
    <w:pPr>
      <w:tabs>
        <w:tab w:val="center" w:pos="4536"/>
        <w:tab w:val="right" w:pos="9072"/>
      </w:tabs>
      <w:spacing w:after="0" w:line="240" w:lineRule="auto"/>
    </w:pPr>
  </w:style>
  <w:style w:type="character" w:customStyle="1" w:styleId="aa">
    <w:name w:val="Долен колонтитул Знак"/>
    <w:basedOn w:val="a0"/>
    <w:link w:val="a9"/>
    <w:uiPriority w:val="99"/>
    <w:rsid w:val="00FF68DC"/>
  </w:style>
  <w:style w:type="paragraph" w:styleId="ab">
    <w:name w:val="Title"/>
    <w:basedOn w:val="a"/>
    <w:next w:val="a"/>
    <w:link w:val="ac"/>
    <w:uiPriority w:val="10"/>
    <w:qFormat/>
    <w:rsid w:val="00EC5D03"/>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lang w:val="x-none" w:eastAsia="x-none"/>
    </w:rPr>
  </w:style>
  <w:style w:type="character" w:customStyle="1" w:styleId="ac">
    <w:name w:val="Заглавие Знак"/>
    <w:basedOn w:val="a0"/>
    <w:link w:val="ab"/>
    <w:uiPriority w:val="10"/>
    <w:rsid w:val="00EC5D03"/>
    <w:rPr>
      <w:rFonts w:ascii="Cambria" w:eastAsia="Times New Roman" w:hAnsi="Cambria" w:cs="Times New Roman"/>
      <w:color w:val="17365D"/>
      <w:spacing w:val="5"/>
      <w:kern w:val="28"/>
      <w:sz w:val="52"/>
      <w:szCs w:val="52"/>
      <w:lang w:val="x-none" w:eastAsia="x-none"/>
    </w:rPr>
  </w:style>
  <w:style w:type="character" w:customStyle="1" w:styleId="10">
    <w:name w:val="Заглавие 1 Знак"/>
    <w:basedOn w:val="a0"/>
    <w:link w:val="1"/>
    <w:uiPriority w:val="9"/>
    <w:rsid w:val="00EC5D03"/>
    <w:rPr>
      <w:rFonts w:asciiTheme="majorHAnsi" w:eastAsiaTheme="majorEastAsia" w:hAnsiTheme="majorHAnsi" w:cstheme="majorBidi"/>
      <w:b/>
      <w:bCs/>
      <w:color w:val="2E74B5" w:themeColor="accent1" w:themeShade="BF"/>
      <w:sz w:val="28"/>
      <w:szCs w:val="28"/>
    </w:rPr>
  </w:style>
  <w:style w:type="character" w:customStyle="1" w:styleId="20">
    <w:name w:val="Заглавие 2 Знак"/>
    <w:basedOn w:val="a0"/>
    <w:link w:val="2"/>
    <w:uiPriority w:val="9"/>
    <w:rsid w:val="00EC5D03"/>
    <w:rPr>
      <w:rFonts w:asciiTheme="majorHAnsi" w:eastAsiaTheme="majorEastAsia" w:hAnsiTheme="majorHAnsi" w:cstheme="majorBidi"/>
      <w:b/>
      <w:bCs/>
      <w:color w:val="5B9BD5" w:themeColor="accent1"/>
      <w:sz w:val="26"/>
      <w:szCs w:val="26"/>
    </w:rPr>
  </w:style>
  <w:style w:type="paragraph" w:customStyle="1" w:styleId="Default">
    <w:name w:val="Default"/>
    <w:rsid w:val="000562CA"/>
    <w:pPr>
      <w:autoSpaceDE w:val="0"/>
      <w:autoSpaceDN w:val="0"/>
      <w:adjustRightInd w:val="0"/>
      <w:spacing w:line="240" w:lineRule="auto"/>
      <w:ind w:firstLine="0"/>
      <w:jc w:val="left"/>
    </w:pPr>
    <w:rPr>
      <w:rFonts w:ascii="Arial" w:hAnsi="Arial" w:cs="Arial"/>
      <w:color w:val="000000"/>
      <w:sz w:val="24"/>
      <w:szCs w:val="24"/>
      <w:lang w:val="pt-PT"/>
    </w:rPr>
  </w:style>
  <w:style w:type="paragraph" w:customStyle="1" w:styleId="Estiloindice1">
    <w:name w:val="Estiloindice1"/>
    <w:basedOn w:val="a3"/>
    <w:qFormat/>
    <w:rsid w:val="000562CA"/>
    <w:pPr>
      <w:spacing w:after="240" w:line="360" w:lineRule="auto"/>
      <w:ind w:left="0" w:firstLine="0"/>
      <w:jc w:val="center"/>
    </w:pPr>
    <w:rPr>
      <w:rFonts w:ascii="Times New Roman" w:hAnsi="Times New Roman" w:cs="Times New Roman"/>
      <w:b/>
      <w:sz w:val="32"/>
      <w:lang w:val="en-US"/>
    </w:rPr>
  </w:style>
  <w:style w:type="paragraph" w:customStyle="1" w:styleId="tituloIndice2">
    <w:name w:val="tituloIndice2"/>
    <w:basedOn w:val="Default"/>
    <w:qFormat/>
    <w:rsid w:val="00A87AC4"/>
    <w:pPr>
      <w:spacing w:line="360" w:lineRule="auto"/>
      <w:jc w:val="center"/>
    </w:pPr>
    <w:rPr>
      <w:rFonts w:ascii="Times New Roman" w:hAnsi="Times New Roman"/>
      <w:b/>
      <w:color w:val="auto"/>
      <w:sz w:val="32"/>
      <w:lang w:val="en-US"/>
    </w:rPr>
  </w:style>
  <w:style w:type="paragraph" w:customStyle="1" w:styleId="tituloPindice">
    <w:name w:val="tituloPindice"/>
    <w:basedOn w:val="a3"/>
    <w:qFormat/>
    <w:rsid w:val="00177679"/>
    <w:pPr>
      <w:spacing w:after="0" w:line="360" w:lineRule="auto"/>
      <w:ind w:left="0" w:firstLine="0"/>
    </w:pPr>
    <w:rPr>
      <w:rFonts w:ascii="Arial"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3569">
      <w:bodyDiv w:val="1"/>
      <w:marLeft w:val="0"/>
      <w:marRight w:val="0"/>
      <w:marTop w:val="0"/>
      <w:marBottom w:val="0"/>
      <w:divBdr>
        <w:top w:val="none" w:sz="0" w:space="0" w:color="auto"/>
        <w:left w:val="none" w:sz="0" w:space="0" w:color="auto"/>
        <w:bottom w:val="none" w:sz="0" w:space="0" w:color="auto"/>
        <w:right w:val="none" w:sz="0" w:space="0" w:color="auto"/>
      </w:divBdr>
    </w:div>
    <w:div w:id="12412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36A6-D7C6-48EE-8A2E-0C5DBF2F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6576</Words>
  <Characters>37485</Characters>
  <Application>Microsoft Office Word</Application>
  <DocSecurity>0</DocSecurity>
  <Lines>312</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usca</dc:creator>
  <cp:lastModifiedBy>User</cp:lastModifiedBy>
  <cp:revision>3</cp:revision>
  <dcterms:created xsi:type="dcterms:W3CDTF">2016-10-02T19:06:00Z</dcterms:created>
  <dcterms:modified xsi:type="dcterms:W3CDTF">2016-10-02T19:15:00Z</dcterms:modified>
</cp:coreProperties>
</file>